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4D714" w14:textId="77777777" w:rsidR="006B7AB6" w:rsidRPr="00776326" w:rsidRDefault="00685365">
      <w:pPr>
        <w:jc w:val="center"/>
        <w:rPr>
          <w:b/>
          <w:bCs/>
          <w:color w:val="000000" w:themeColor="text1"/>
          <w:sz w:val="28"/>
          <w:szCs w:val="28"/>
        </w:rPr>
      </w:pPr>
      <w:r w:rsidRPr="00776326">
        <w:rPr>
          <w:b/>
          <w:bCs/>
          <w:color w:val="000000" w:themeColor="text1"/>
          <w:sz w:val="28"/>
          <w:szCs w:val="28"/>
        </w:rPr>
        <w:t>PHỤ LỤC</w:t>
      </w:r>
    </w:p>
    <w:p w14:paraId="5F1BFD3F" w14:textId="77777777" w:rsidR="006B7AB6" w:rsidRPr="00776326" w:rsidRDefault="00685365">
      <w:pPr>
        <w:jc w:val="center"/>
        <w:rPr>
          <w:b/>
          <w:bCs/>
          <w:color w:val="000000" w:themeColor="text1"/>
          <w:sz w:val="28"/>
          <w:szCs w:val="28"/>
        </w:rPr>
      </w:pPr>
      <w:r w:rsidRPr="00776326">
        <w:rPr>
          <w:b/>
          <w:bCs/>
          <w:color w:val="000000" w:themeColor="text1"/>
          <w:sz w:val="28"/>
          <w:szCs w:val="28"/>
        </w:rPr>
        <w:t>Bảng chấm điểm các tiêu chí đánh giá hiệu quả công tác phổ biến, giáo dục pháp luật</w:t>
      </w:r>
    </w:p>
    <w:p w14:paraId="4FCF31B4" w14:textId="77777777" w:rsidR="006B7AB6" w:rsidRPr="00776326" w:rsidRDefault="00685365">
      <w:pPr>
        <w:jc w:val="center"/>
        <w:rPr>
          <w:i/>
          <w:color w:val="000000" w:themeColor="text1"/>
          <w:sz w:val="28"/>
          <w:szCs w:val="28"/>
        </w:rPr>
      </w:pPr>
      <w:r w:rsidRPr="00776326">
        <w:rPr>
          <w:bCs/>
          <w:i/>
          <w:color w:val="000000" w:themeColor="text1"/>
          <w:sz w:val="28"/>
          <w:szCs w:val="28"/>
        </w:rPr>
        <w:t xml:space="preserve">(Kèm theo báo cáo số:  </w:t>
      </w:r>
      <w:r w:rsidR="00AF739B" w:rsidRPr="00776326">
        <w:rPr>
          <w:bCs/>
          <w:i/>
          <w:color w:val="000000" w:themeColor="text1"/>
          <w:sz w:val="28"/>
          <w:szCs w:val="28"/>
        </w:rPr>
        <w:t xml:space="preserve">  </w:t>
      </w:r>
      <w:r w:rsidRPr="00776326">
        <w:rPr>
          <w:bCs/>
          <w:i/>
          <w:color w:val="000000" w:themeColor="text1"/>
          <w:sz w:val="28"/>
          <w:szCs w:val="28"/>
        </w:rPr>
        <w:t xml:space="preserve">   /</w:t>
      </w:r>
      <w:r w:rsidRPr="00776326">
        <w:rPr>
          <w:i/>
          <w:color w:val="000000" w:themeColor="text1"/>
          <w:sz w:val="28"/>
          <w:szCs w:val="28"/>
        </w:rPr>
        <w:t>BC-</w:t>
      </w:r>
      <w:r w:rsidR="009128C4" w:rsidRPr="00776326">
        <w:rPr>
          <w:i/>
          <w:color w:val="000000" w:themeColor="text1"/>
          <w:sz w:val="28"/>
          <w:szCs w:val="28"/>
        </w:rPr>
        <w:t>UBND</w:t>
      </w:r>
      <w:r w:rsidRPr="00776326">
        <w:rPr>
          <w:i/>
          <w:color w:val="000000" w:themeColor="text1"/>
          <w:sz w:val="28"/>
          <w:szCs w:val="28"/>
        </w:rPr>
        <w:t xml:space="preserve"> ngày     tháng    năm 20</w:t>
      </w:r>
      <w:r w:rsidR="004D67BD" w:rsidRPr="00776326">
        <w:rPr>
          <w:i/>
          <w:color w:val="000000" w:themeColor="text1"/>
          <w:sz w:val="28"/>
          <w:szCs w:val="28"/>
        </w:rPr>
        <w:t>20</w:t>
      </w:r>
      <w:r w:rsidRPr="00776326">
        <w:rPr>
          <w:i/>
          <w:color w:val="000000" w:themeColor="text1"/>
          <w:sz w:val="28"/>
          <w:szCs w:val="28"/>
        </w:rPr>
        <w:t>)</w:t>
      </w:r>
    </w:p>
    <w:p w14:paraId="5AB29BBC" w14:textId="77777777" w:rsidR="006B7AB6" w:rsidRPr="00776326" w:rsidRDefault="00685365">
      <w:pPr>
        <w:jc w:val="center"/>
        <w:rPr>
          <w:b/>
          <w:bCs/>
          <w:color w:val="000000" w:themeColor="text1"/>
        </w:rPr>
      </w:pPr>
      <w:r w:rsidRPr="00776326">
        <w:rPr>
          <w:b/>
          <w:bCs/>
          <w:noProof/>
          <w:color w:val="000000" w:themeColor="text1"/>
        </w:rPr>
        <mc:AlternateContent>
          <mc:Choice Requires="wps">
            <w:drawing>
              <wp:anchor distT="0" distB="0" distL="114300" distR="114300" simplePos="0" relativeHeight="524288" behindDoc="0" locked="0" layoutInCell="1" allowOverlap="1" wp14:anchorId="678563F8" wp14:editId="03590128">
                <wp:simplePos x="0" y="0"/>
                <wp:positionH relativeFrom="column">
                  <wp:posOffset>3832224</wp:posOffset>
                </wp:positionH>
                <wp:positionV relativeFrom="paragraph">
                  <wp:posOffset>58419</wp:posOffset>
                </wp:positionV>
                <wp:extent cx="1125855" cy="0"/>
                <wp:effectExtent l="0" t="0" r="0" b="0"/>
                <wp:wrapNone/>
                <wp:docPr id="1" name="Freeform 1"/>
                <wp:cNvGraphicFramePr/>
                <a:graphic xmlns:a="http://schemas.openxmlformats.org/drawingml/2006/main">
                  <a:graphicData uri="http://schemas.microsoft.com/office/word/2010/wordprocessingShape">
                    <wps:wsp>
                      <wps:cNvSpPr/>
                      <wps:spPr bwMode="auto">
                        <a:xfrm>
                          <a:off x="0" y="0"/>
                          <a:ext cx="1125855"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CEF38E4" id="Freeform 1" o:spid="_x0000_s1026" style="position:absolute;margin-left:301.75pt;margin-top:4.6pt;width:88.65pt;height:0;z-index:52428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" path="m,l21600,21600e">
                <v:path arrowok="t" o:extrusionok="f" textboxrect="0,0,21600,0"/>
              </v:shape>
            </w:pict>
          </mc:Fallback>
        </mc:AlternateContent>
      </w:r>
    </w:p>
    <w:p w14:paraId="110D50DE" w14:textId="77777777" w:rsidR="006B7AB6" w:rsidRPr="00776326" w:rsidRDefault="00B30E20" w:rsidP="00B30E20">
      <w:pPr>
        <w:tabs>
          <w:tab w:val="left" w:pos="8430"/>
        </w:tabs>
        <w:rPr>
          <w:b/>
          <w:bCs/>
          <w:color w:val="000000" w:themeColor="text1"/>
        </w:rPr>
      </w:pPr>
      <w:r w:rsidRPr="00776326">
        <w:rPr>
          <w:b/>
          <w:bCs/>
          <w:color w:val="000000" w:themeColor="text1"/>
        </w:rPr>
        <w:tab/>
      </w:r>
    </w:p>
    <w:p w14:paraId="46E418C2" w14:textId="77777777" w:rsidR="006B7AB6" w:rsidRPr="00776326" w:rsidRDefault="006B7AB6">
      <w:pPr>
        <w:jc w:val="center"/>
        <w:rPr>
          <w:b/>
          <w:bCs/>
          <w:color w:val="000000" w:themeColor="text1"/>
          <w:sz w:val="6"/>
        </w:rPr>
      </w:pPr>
    </w:p>
    <w:tbl>
      <w:tblPr>
        <w:tblStyle w:val="GenStyleDefTable"/>
        <w:tblW w:w="141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4A0" w:firstRow="1" w:lastRow="0" w:firstColumn="1" w:lastColumn="0" w:noHBand="0" w:noVBand="1"/>
      </w:tblPr>
      <w:tblGrid>
        <w:gridCol w:w="1009"/>
        <w:gridCol w:w="4536"/>
        <w:gridCol w:w="1245"/>
        <w:gridCol w:w="1170"/>
        <w:gridCol w:w="4860"/>
        <w:gridCol w:w="1372"/>
      </w:tblGrid>
      <w:tr w:rsidR="00776326" w:rsidRPr="00776326" w14:paraId="60E57536" w14:textId="77777777" w:rsidTr="00636882">
        <w:trPr>
          <w:trHeight w:val="56"/>
          <w:jc w:val="center"/>
        </w:trPr>
        <w:tc>
          <w:tcPr>
            <w:tcW w:w="1009" w:type="dxa"/>
            <w:vAlign w:val="center"/>
          </w:tcPr>
          <w:p w14:paraId="3796A896" w14:textId="77777777" w:rsidR="006B7AB6" w:rsidRPr="00776326" w:rsidRDefault="00685365">
            <w:pPr>
              <w:jc w:val="center"/>
              <w:rPr>
                <w:rFonts w:eastAsia="Batang"/>
                <w:b/>
                <w:color w:val="000000" w:themeColor="text1"/>
                <w:sz w:val="26"/>
              </w:rPr>
            </w:pPr>
            <w:r w:rsidRPr="00776326">
              <w:rPr>
                <w:b/>
                <w:color w:val="000000" w:themeColor="text1"/>
                <w:sz w:val="26"/>
              </w:rPr>
              <w:t>STT</w:t>
            </w:r>
          </w:p>
        </w:tc>
        <w:tc>
          <w:tcPr>
            <w:tcW w:w="4536" w:type="dxa"/>
            <w:vAlign w:val="center"/>
          </w:tcPr>
          <w:p w14:paraId="29CE61BA" w14:textId="77777777" w:rsidR="006B7AB6" w:rsidRPr="00776326" w:rsidRDefault="00685365">
            <w:pPr>
              <w:spacing w:before="17" w:after="17"/>
              <w:jc w:val="center"/>
              <w:rPr>
                <w:rFonts w:eastAsia="Batang"/>
                <w:b/>
                <w:color w:val="000000" w:themeColor="text1"/>
                <w:sz w:val="26"/>
              </w:rPr>
            </w:pPr>
            <w:r w:rsidRPr="00776326">
              <w:rPr>
                <w:b/>
                <w:color w:val="000000" w:themeColor="text1"/>
                <w:sz w:val="26"/>
              </w:rPr>
              <w:t>NỘI DUNG CÁC TIÊU CHÍ</w:t>
            </w:r>
          </w:p>
          <w:p w14:paraId="6D87F13D" w14:textId="77777777" w:rsidR="006B7AB6" w:rsidRPr="00776326" w:rsidRDefault="00685365">
            <w:pPr>
              <w:spacing w:before="17" w:after="17"/>
              <w:jc w:val="center"/>
              <w:rPr>
                <w:rFonts w:eastAsia="Batang"/>
                <w:b/>
                <w:color w:val="000000" w:themeColor="text1"/>
                <w:sz w:val="26"/>
              </w:rPr>
            </w:pPr>
            <w:r w:rsidRPr="00776326">
              <w:rPr>
                <w:b/>
                <w:color w:val="000000" w:themeColor="text1"/>
                <w:sz w:val="26"/>
              </w:rPr>
              <w:t>CỤ THỂ</w:t>
            </w:r>
          </w:p>
        </w:tc>
        <w:tc>
          <w:tcPr>
            <w:tcW w:w="1245" w:type="dxa"/>
            <w:vAlign w:val="center"/>
          </w:tcPr>
          <w:p w14:paraId="133E94BE" w14:textId="77777777" w:rsidR="006B7AB6" w:rsidRPr="00776326" w:rsidRDefault="00685365">
            <w:pPr>
              <w:spacing w:before="17" w:after="17"/>
              <w:jc w:val="center"/>
              <w:rPr>
                <w:b/>
                <w:color w:val="000000" w:themeColor="text1"/>
                <w:sz w:val="26"/>
              </w:rPr>
            </w:pPr>
            <w:r w:rsidRPr="00776326">
              <w:rPr>
                <w:b/>
                <w:color w:val="000000" w:themeColor="text1"/>
                <w:sz w:val="26"/>
              </w:rPr>
              <w:t xml:space="preserve">ĐIỂM </w:t>
            </w:r>
          </w:p>
          <w:p w14:paraId="62DCFFEF" w14:textId="77777777" w:rsidR="006B7AB6" w:rsidRPr="00776326" w:rsidRDefault="00685365">
            <w:pPr>
              <w:spacing w:before="17" w:after="17"/>
              <w:jc w:val="center"/>
              <w:rPr>
                <w:rFonts w:eastAsia="Batang"/>
                <w:b/>
                <w:color w:val="000000" w:themeColor="text1"/>
                <w:sz w:val="26"/>
              </w:rPr>
            </w:pPr>
            <w:r w:rsidRPr="00776326">
              <w:rPr>
                <w:b/>
                <w:color w:val="000000" w:themeColor="text1"/>
                <w:sz w:val="26"/>
              </w:rPr>
              <w:t>TỐI ĐA</w:t>
            </w:r>
          </w:p>
        </w:tc>
        <w:tc>
          <w:tcPr>
            <w:tcW w:w="1170" w:type="dxa"/>
            <w:vAlign w:val="center"/>
          </w:tcPr>
          <w:p w14:paraId="53535588" w14:textId="77777777" w:rsidR="006B7AB6" w:rsidRPr="00776326" w:rsidRDefault="00685365">
            <w:pPr>
              <w:spacing w:before="17" w:after="17"/>
              <w:jc w:val="center"/>
              <w:rPr>
                <w:rFonts w:eastAsia="Batang"/>
                <w:b/>
                <w:color w:val="000000" w:themeColor="text1"/>
                <w:sz w:val="26"/>
              </w:rPr>
            </w:pPr>
            <w:r w:rsidRPr="00776326">
              <w:rPr>
                <w:b/>
                <w:color w:val="000000" w:themeColor="text1"/>
                <w:sz w:val="26"/>
              </w:rPr>
              <w:t xml:space="preserve">TỔNG ĐIỂM </w:t>
            </w:r>
          </w:p>
        </w:tc>
        <w:tc>
          <w:tcPr>
            <w:tcW w:w="4860" w:type="dxa"/>
            <w:vAlign w:val="center"/>
          </w:tcPr>
          <w:p w14:paraId="3F0516DA" w14:textId="77777777" w:rsidR="006B7AB6" w:rsidRPr="00776326" w:rsidRDefault="00685365">
            <w:pPr>
              <w:jc w:val="center"/>
              <w:rPr>
                <w:rFonts w:eastAsia="Batang"/>
                <w:b/>
                <w:color w:val="000000" w:themeColor="text1"/>
                <w:sz w:val="26"/>
              </w:rPr>
            </w:pPr>
            <w:r w:rsidRPr="00776326">
              <w:rPr>
                <w:b/>
                <w:color w:val="000000" w:themeColor="text1"/>
                <w:sz w:val="26"/>
              </w:rPr>
              <w:t xml:space="preserve">THUYẾT MINH </w:t>
            </w:r>
          </w:p>
        </w:tc>
        <w:tc>
          <w:tcPr>
            <w:tcW w:w="1372" w:type="dxa"/>
          </w:tcPr>
          <w:p w14:paraId="414A77DF" w14:textId="77777777" w:rsidR="006B7AB6" w:rsidRPr="00776326" w:rsidRDefault="00685365">
            <w:pPr>
              <w:pStyle w:val="Bodytext21"/>
              <w:shd w:val="clear" w:color="auto" w:fill="auto"/>
              <w:spacing w:before="79" w:line="240" w:lineRule="auto"/>
              <w:jc w:val="center"/>
              <w:rPr>
                <w:rStyle w:val="Bodytext2Bold1"/>
                <w:color w:val="000000" w:themeColor="text1"/>
                <w:szCs w:val="24"/>
                <w:shd w:val="clear" w:color="auto" w:fill="auto"/>
              </w:rPr>
            </w:pPr>
            <w:r w:rsidRPr="00776326">
              <w:rPr>
                <w:rStyle w:val="Bodytext2Bold1"/>
                <w:color w:val="000000" w:themeColor="text1"/>
                <w:szCs w:val="24"/>
                <w:shd w:val="clear" w:color="auto" w:fill="auto"/>
                <w:lang w:eastAsia="vi-VN"/>
              </w:rPr>
              <w:t>Ghi chú</w:t>
            </w:r>
          </w:p>
        </w:tc>
      </w:tr>
      <w:tr w:rsidR="00776326" w:rsidRPr="00776326" w14:paraId="53860535" w14:textId="77777777" w:rsidTr="00636882">
        <w:trPr>
          <w:trHeight w:val="56"/>
          <w:jc w:val="center"/>
        </w:trPr>
        <w:tc>
          <w:tcPr>
            <w:tcW w:w="1009" w:type="dxa"/>
            <w:vAlign w:val="center"/>
          </w:tcPr>
          <w:p w14:paraId="5DCE723B"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I</w:t>
            </w:r>
          </w:p>
        </w:tc>
        <w:tc>
          <w:tcPr>
            <w:tcW w:w="4536" w:type="dxa"/>
          </w:tcPr>
          <w:p w14:paraId="54012490" w14:textId="77777777" w:rsidR="006B7AB6" w:rsidRPr="00776326" w:rsidRDefault="00685365">
            <w:pPr>
              <w:pStyle w:val="Bodytext21"/>
              <w:shd w:val="clear" w:color="auto" w:fill="auto"/>
              <w:spacing w:before="0" w:after="157" w:line="326" w:lineRule="exact"/>
              <w:jc w:val="both"/>
              <w:rPr>
                <w:rStyle w:val="Bodytext2"/>
                <w:b/>
                <w:bCs/>
                <w:color w:val="000000" w:themeColor="text1"/>
                <w:sz w:val="24"/>
                <w:szCs w:val="24"/>
                <w:shd w:val="clear" w:color="auto" w:fill="auto"/>
                <w:lang w:eastAsia="vi-VN"/>
              </w:rPr>
            </w:pPr>
            <w:r w:rsidRPr="00776326">
              <w:rPr>
                <w:rStyle w:val="Bodytext2Bold1"/>
                <w:color w:val="000000" w:themeColor="text1"/>
                <w:sz w:val="22"/>
                <w:szCs w:val="24"/>
                <w:shd w:val="clear" w:color="auto" w:fill="auto"/>
                <w:lang w:eastAsia="vi-VN"/>
              </w:rPr>
              <w:t>NHÓM TIÊU CHÍ THỰC HIỆN CHỨC NĂNG QUẢN LÝ NHÀ NƯỚC VỀ PHỔ BIẾN, GIÁO DỤC PHÁP LUẬT</w:t>
            </w:r>
          </w:p>
        </w:tc>
        <w:tc>
          <w:tcPr>
            <w:tcW w:w="1245" w:type="dxa"/>
            <w:vAlign w:val="center"/>
          </w:tcPr>
          <w:p w14:paraId="4AE48E11"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30 điểm</w:t>
            </w:r>
          </w:p>
        </w:tc>
        <w:tc>
          <w:tcPr>
            <w:tcW w:w="1170" w:type="dxa"/>
            <w:vAlign w:val="center"/>
          </w:tcPr>
          <w:p w14:paraId="3D2AEF47"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30 điểm</w:t>
            </w:r>
          </w:p>
        </w:tc>
        <w:tc>
          <w:tcPr>
            <w:tcW w:w="4860" w:type="dxa"/>
          </w:tcPr>
          <w:p w14:paraId="332A4D1D"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1372" w:type="dxa"/>
          </w:tcPr>
          <w:p w14:paraId="78DD0E99"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r>
      <w:tr w:rsidR="00776326" w:rsidRPr="00776326" w14:paraId="2CEFB99D" w14:textId="77777777" w:rsidTr="00636882">
        <w:trPr>
          <w:trHeight w:val="56"/>
          <w:jc w:val="center"/>
        </w:trPr>
        <w:tc>
          <w:tcPr>
            <w:tcW w:w="1009" w:type="dxa"/>
            <w:vAlign w:val="center"/>
          </w:tcPr>
          <w:p w14:paraId="5782A562"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1</w:t>
            </w:r>
          </w:p>
        </w:tc>
        <w:tc>
          <w:tcPr>
            <w:tcW w:w="4536" w:type="dxa"/>
          </w:tcPr>
          <w:p w14:paraId="4A0F865B" w14:textId="77777777" w:rsidR="006B7AB6" w:rsidRPr="00776326" w:rsidRDefault="00685365">
            <w:pPr>
              <w:pStyle w:val="Bodytext21"/>
              <w:shd w:val="clear" w:color="auto" w:fill="auto"/>
              <w:spacing w:before="0" w:after="157" w:line="326" w:lineRule="exact"/>
              <w:jc w:val="both"/>
              <w:rPr>
                <w:rStyle w:val="Bodytext2"/>
                <w:b/>
                <w:color w:val="000000" w:themeColor="text1"/>
                <w:sz w:val="24"/>
                <w:szCs w:val="24"/>
                <w:lang w:eastAsia="vi-VN"/>
              </w:rPr>
            </w:pPr>
            <w:r w:rsidRPr="00776326">
              <w:rPr>
                <w:b/>
                <w:color w:val="000000" w:themeColor="text1"/>
                <w:sz w:val="24"/>
                <w:szCs w:val="24"/>
              </w:rPr>
              <w:t>Ban hành theo thẩm quyền các chương trình, kế hoạch, văn bản chỉ đạo, hướng dẫn nghiệp vụ công tác phổ biến, giáo dục pháp luật trong lĩnh vực, địa bàn được giao quản lý.</w:t>
            </w:r>
          </w:p>
        </w:tc>
        <w:tc>
          <w:tcPr>
            <w:tcW w:w="1245" w:type="dxa"/>
            <w:vAlign w:val="center"/>
          </w:tcPr>
          <w:p w14:paraId="50A21E29"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b/>
                <w:color w:val="000000" w:themeColor="text1"/>
                <w:sz w:val="24"/>
                <w:szCs w:val="24"/>
              </w:rPr>
              <w:t>04 điểm</w:t>
            </w:r>
          </w:p>
        </w:tc>
        <w:tc>
          <w:tcPr>
            <w:tcW w:w="1170" w:type="dxa"/>
            <w:vAlign w:val="center"/>
          </w:tcPr>
          <w:p w14:paraId="766BE135"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04 điểm</w:t>
            </w:r>
          </w:p>
        </w:tc>
        <w:tc>
          <w:tcPr>
            <w:tcW w:w="4860" w:type="dxa"/>
          </w:tcPr>
          <w:p w14:paraId="23ABB80D" w14:textId="77777777" w:rsidR="006B7AB6" w:rsidRPr="00776326" w:rsidRDefault="006B7AB6">
            <w:pPr>
              <w:pStyle w:val="Bodytext21"/>
              <w:spacing w:before="0" w:line="240" w:lineRule="auto"/>
              <w:jc w:val="both"/>
              <w:rPr>
                <w:rStyle w:val="Bodytext2"/>
                <w:color w:val="000000" w:themeColor="text1"/>
                <w:sz w:val="24"/>
                <w:szCs w:val="24"/>
                <w:lang w:eastAsia="vi-VN"/>
              </w:rPr>
            </w:pPr>
          </w:p>
        </w:tc>
        <w:tc>
          <w:tcPr>
            <w:tcW w:w="1372" w:type="dxa"/>
          </w:tcPr>
          <w:p w14:paraId="0DC07FB3"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4F1EF23C" w14:textId="77777777" w:rsidTr="00636882">
        <w:trPr>
          <w:trHeight w:val="523"/>
          <w:jc w:val="center"/>
        </w:trPr>
        <w:tc>
          <w:tcPr>
            <w:tcW w:w="1009" w:type="dxa"/>
            <w:vAlign w:val="center"/>
          </w:tcPr>
          <w:p w14:paraId="03B08FBC"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a)</w:t>
            </w:r>
          </w:p>
        </w:tc>
        <w:tc>
          <w:tcPr>
            <w:tcW w:w="4536" w:type="dxa"/>
            <w:vAlign w:val="center"/>
          </w:tcPr>
          <w:p w14:paraId="2786CEA7" w14:textId="77777777" w:rsidR="006B7AB6" w:rsidRPr="00776326" w:rsidRDefault="00685365">
            <w:pPr>
              <w:spacing w:before="120" w:after="100" w:afterAutospacing="1"/>
              <w:jc w:val="both"/>
              <w:rPr>
                <w:color w:val="000000" w:themeColor="text1"/>
              </w:rPr>
            </w:pPr>
            <w:r w:rsidRPr="00776326">
              <w:rPr>
                <w:color w:val="000000" w:themeColor="text1"/>
              </w:rPr>
              <w:t>Ban hành chương trình, kế hoạch phổ biến, giáo dục pháp luật hằng năm.</w:t>
            </w:r>
          </w:p>
        </w:tc>
        <w:tc>
          <w:tcPr>
            <w:tcW w:w="1245" w:type="dxa"/>
            <w:vAlign w:val="center"/>
          </w:tcPr>
          <w:p w14:paraId="79B2AEB6"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01 điểm</w:t>
            </w:r>
          </w:p>
        </w:tc>
        <w:tc>
          <w:tcPr>
            <w:tcW w:w="1170" w:type="dxa"/>
            <w:vAlign w:val="center"/>
          </w:tcPr>
          <w:p w14:paraId="56E57859"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01</w:t>
            </w:r>
          </w:p>
        </w:tc>
        <w:tc>
          <w:tcPr>
            <w:tcW w:w="4860" w:type="dxa"/>
          </w:tcPr>
          <w:p w14:paraId="3C46CE77" w14:textId="77777777" w:rsidR="006B7AB6" w:rsidRPr="00776326" w:rsidRDefault="00C963B1" w:rsidP="004D67BD">
            <w:pPr>
              <w:pStyle w:val="Bodytext21"/>
              <w:spacing w:before="45" w:after="34" w:line="240" w:lineRule="auto"/>
              <w:jc w:val="both"/>
              <w:rPr>
                <w:rStyle w:val="Bodytext2"/>
                <w:color w:val="000000" w:themeColor="text1"/>
                <w:sz w:val="24"/>
                <w:szCs w:val="24"/>
                <w:lang w:eastAsia="vi-VN"/>
              </w:rPr>
            </w:pPr>
            <w:r w:rsidRPr="00776326">
              <w:rPr>
                <w:color w:val="000000" w:themeColor="text1"/>
                <w:sz w:val="24"/>
                <w:szCs w:val="24"/>
                <w:shd w:val="clear" w:color="auto" w:fill="FFFFFF"/>
                <w:lang w:eastAsia="vi-VN"/>
              </w:rPr>
              <w:t xml:space="preserve">Kế hoạch 103/KH-UBND ngày 23/01/2019 của UBND tỉnh về công tác PBGDPL; hòa giải ở cơ sở; xây dựng cấp xã đạt chuẩn tiếp cận pháp luật năm 2019; </w:t>
            </w:r>
            <w:r w:rsidR="00685365" w:rsidRPr="00776326">
              <w:rPr>
                <w:color w:val="000000" w:themeColor="text1"/>
                <w:sz w:val="24"/>
                <w:szCs w:val="24"/>
                <w:shd w:val="clear" w:color="auto" w:fill="FFFFFF"/>
                <w:lang w:eastAsia="vi-VN"/>
              </w:rPr>
              <w:t>Kế hoạch</w:t>
            </w:r>
            <w:r w:rsidR="004D67BD" w:rsidRPr="00776326">
              <w:rPr>
                <w:color w:val="000000" w:themeColor="text1"/>
                <w:sz w:val="24"/>
                <w:szCs w:val="24"/>
                <w:shd w:val="clear" w:color="auto" w:fill="FFFFFF"/>
                <w:lang w:eastAsia="vi-VN"/>
              </w:rPr>
              <w:t xml:space="preserve"> số</w:t>
            </w:r>
            <w:r w:rsidR="00685365" w:rsidRPr="00776326">
              <w:rPr>
                <w:color w:val="000000" w:themeColor="text1"/>
                <w:sz w:val="24"/>
                <w:szCs w:val="24"/>
                <w:shd w:val="clear" w:color="auto" w:fill="FFFFFF"/>
                <w:lang w:eastAsia="vi-VN"/>
              </w:rPr>
              <w:t xml:space="preserve"> </w:t>
            </w:r>
            <w:r w:rsidR="004D67BD" w:rsidRPr="00776326">
              <w:rPr>
                <w:color w:val="000000" w:themeColor="text1"/>
                <w:sz w:val="24"/>
                <w:szCs w:val="24"/>
                <w:shd w:val="clear" w:color="auto" w:fill="FFFFFF"/>
                <w:lang w:eastAsia="vi-VN"/>
              </w:rPr>
              <w:t>45</w:t>
            </w:r>
            <w:r w:rsidR="00685365" w:rsidRPr="00776326">
              <w:rPr>
                <w:color w:val="000000" w:themeColor="text1"/>
                <w:sz w:val="24"/>
                <w:szCs w:val="24"/>
                <w:shd w:val="clear" w:color="auto" w:fill="FFFFFF"/>
                <w:lang w:eastAsia="vi-VN"/>
              </w:rPr>
              <w:t xml:space="preserve">/KH-UBND ngày </w:t>
            </w:r>
            <w:r w:rsidR="004D67BD" w:rsidRPr="00776326">
              <w:rPr>
                <w:color w:val="000000" w:themeColor="text1"/>
                <w:sz w:val="24"/>
                <w:szCs w:val="24"/>
                <w:shd w:val="clear" w:color="auto" w:fill="FFFFFF"/>
                <w:lang w:eastAsia="vi-VN"/>
              </w:rPr>
              <w:t>10/1/2020</w:t>
            </w:r>
            <w:r w:rsidR="00685365" w:rsidRPr="00776326">
              <w:rPr>
                <w:color w:val="000000" w:themeColor="text1"/>
                <w:sz w:val="24"/>
                <w:szCs w:val="24"/>
                <w:shd w:val="clear" w:color="auto" w:fill="FFFFFF"/>
                <w:lang w:eastAsia="vi-VN"/>
              </w:rPr>
              <w:t xml:space="preserve"> của UBND tỉnh về công tác PBGDPL; hòa giải ở cơ sở; xây dựng cấp xã đạt chuẩn tiếp cận pháp luật năm 20</w:t>
            </w:r>
            <w:r w:rsidR="004D67BD" w:rsidRPr="00776326">
              <w:rPr>
                <w:color w:val="000000" w:themeColor="text1"/>
                <w:sz w:val="24"/>
                <w:szCs w:val="24"/>
                <w:shd w:val="clear" w:color="auto" w:fill="FFFFFF"/>
                <w:lang w:eastAsia="vi-VN"/>
              </w:rPr>
              <w:t>20</w:t>
            </w:r>
          </w:p>
        </w:tc>
        <w:tc>
          <w:tcPr>
            <w:tcW w:w="1372" w:type="dxa"/>
          </w:tcPr>
          <w:p w14:paraId="036B86CC"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752C3877" w14:textId="77777777" w:rsidTr="00636882">
        <w:trPr>
          <w:trHeight w:val="56"/>
          <w:jc w:val="center"/>
        </w:trPr>
        <w:tc>
          <w:tcPr>
            <w:tcW w:w="1009" w:type="dxa"/>
            <w:vAlign w:val="center"/>
          </w:tcPr>
          <w:p w14:paraId="713FD57D"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b)</w:t>
            </w:r>
          </w:p>
        </w:tc>
        <w:tc>
          <w:tcPr>
            <w:tcW w:w="4536" w:type="dxa"/>
            <w:vAlign w:val="center"/>
          </w:tcPr>
          <w:p w14:paraId="38EE199E" w14:textId="77777777" w:rsidR="006B7AB6" w:rsidRPr="00776326" w:rsidRDefault="00685365">
            <w:pPr>
              <w:spacing w:before="120" w:after="100" w:afterAutospacing="1"/>
              <w:jc w:val="both"/>
              <w:rPr>
                <w:color w:val="000000" w:themeColor="text1"/>
              </w:rPr>
            </w:pPr>
            <w:r w:rsidRPr="00776326">
              <w:rPr>
                <w:color w:val="000000" w:themeColor="text1"/>
              </w:rPr>
              <w:t>Ban hành chương trình, kế hoạch tuyên truyền, phổ biến các văn bản pháp luật mới theo hướng dẫn của cơ quan có thẩm quyền hoặc phù hợp với đặc thù của địa bàn, lĩnh vực quản lý .</w:t>
            </w:r>
          </w:p>
        </w:tc>
        <w:tc>
          <w:tcPr>
            <w:tcW w:w="1245" w:type="dxa"/>
            <w:vAlign w:val="center"/>
          </w:tcPr>
          <w:p w14:paraId="215989F5" w14:textId="77777777" w:rsidR="006B7AB6" w:rsidRPr="00776326" w:rsidRDefault="00685365">
            <w:pPr>
              <w:jc w:val="center"/>
              <w:rPr>
                <w:color w:val="000000" w:themeColor="text1"/>
              </w:rPr>
            </w:pPr>
            <w:r w:rsidRPr="00776326">
              <w:rPr>
                <w:color w:val="000000" w:themeColor="text1"/>
              </w:rPr>
              <w:t>01 điểm</w:t>
            </w:r>
          </w:p>
        </w:tc>
        <w:tc>
          <w:tcPr>
            <w:tcW w:w="1170" w:type="dxa"/>
            <w:vAlign w:val="center"/>
          </w:tcPr>
          <w:p w14:paraId="030E4164"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01</w:t>
            </w:r>
          </w:p>
        </w:tc>
        <w:tc>
          <w:tcPr>
            <w:tcW w:w="4860" w:type="dxa"/>
          </w:tcPr>
          <w:p w14:paraId="54EF5472" w14:textId="00FA911A" w:rsidR="006B7AB6" w:rsidRPr="00776326" w:rsidRDefault="00C963B1" w:rsidP="00D10C0A">
            <w:pPr>
              <w:spacing w:before="45" w:after="34" w:line="252" w:lineRule="auto"/>
              <w:jc w:val="both"/>
              <w:rPr>
                <w:rStyle w:val="Bodytext2"/>
                <w:color w:val="000000" w:themeColor="text1"/>
                <w:sz w:val="24"/>
                <w:szCs w:val="24"/>
                <w:lang w:eastAsia="vi-VN"/>
              </w:rPr>
            </w:pPr>
            <w:r w:rsidRPr="00776326">
              <w:rPr>
                <w:rStyle w:val="Bodytext2"/>
                <w:color w:val="000000" w:themeColor="text1"/>
                <w:sz w:val="24"/>
                <w:szCs w:val="24"/>
                <w:lang w:eastAsia="vi-VN"/>
              </w:rPr>
              <w:t>Kế hoạch 103/KH-UBND ngày 23/01/2019 của UBND tỉnh về công tác PBGDPL; hòa giải ở cơ sở; xây dựng cấp xã đạt chuẩn tiếp cận pháp luật năm 2019;</w:t>
            </w:r>
            <w:r w:rsidR="00636977" w:rsidRPr="00776326">
              <w:rPr>
                <w:rStyle w:val="Bodytext2"/>
                <w:color w:val="000000" w:themeColor="text1"/>
                <w:sz w:val="24"/>
                <w:szCs w:val="24"/>
                <w:lang w:eastAsia="vi-VN"/>
              </w:rPr>
              <w:t xml:space="preserve"> Kế hoạch số 1486/KH-UBND ngày </w:t>
            </w:r>
            <w:r w:rsidR="00D10C0A" w:rsidRPr="00776326">
              <w:rPr>
                <w:rStyle w:val="Bodytext2"/>
                <w:color w:val="000000" w:themeColor="text1"/>
                <w:sz w:val="24"/>
                <w:szCs w:val="24"/>
                <w:lang w:eastAsia="vi-VN"/>
              </w:rPr>
              <w:t xml:space="preserve">27 tháng 9 năm 2019 tuyên truyền, phổ biến các luật, Nghị quyết được quốc hội thông qua tại kỳ họp thứ 7, Quốc hội khóa XIV và những vấn đề nóng, được dư luận xã hội quan tâm hoặc cần định hướng dư luận xã hội; </w:t>
            </w:r>
            <w:r w:rsidR="004D67BD" w:rsidRPr="00776326">
              <w:rPr>
                <w:rStyle w:val="Bodytext2"/>
                <w:color w:val="000000" w:themeColor="text1"/>
                <w:sz w:val="24"/>
                <w:szCs w:val="24"/>
                <w:lang w:eastAsia="vi-VN"/>
              </w:rPr>
              <w:t xml:space="preserve">Kế </w:t>
            </w:r>
            <w:r w:rsidR="004D67BD" w:rsidRPr="00776326">
              <w:rPr>
                <w:rStyle w:val="Bodytext2"/>
                <w:color w:val="000000" w:themeColor="text1"/>
                <w:sz w:val="24"/>
                <w:szCs w:val="24"/>
                <w:lang w:eastAsia="vi-VN"/>
              </w:rPr>
              <w:lastRenderedPageBreak/>
              <w:t>hoạch số 1392/KH-UBND ngày 09/7/2020 Tuyên truyền, phổ biến các Luật, Nghị quyết được thông qua tại kỳ họp thứ 9, Quốc hội khóa XIV; Nghị quyết của Hội đồng nhân dân tỉnh Khóa XIV, kỳ họp thứ mười ba và triển khai một số nhiệm vụ công tác phổ biến, giáo dục pháp luật</w:t>
            </w:r>
            <w:r w:rsidR="00D10C0A" w:rsidRPr="00776326">
              <w:rPr>
                <w:rStyle w:val="Bodytext2"/>
                <w:color w:val="000000" w:themeColor="text1"/>
                <w:sz w:val="24"/>
                <w:szCs w:val="24"/>
                <w:lang w:eastAsia="vi-VN"/>
              </w:rPr>
              <w:t>/</w:t>
            </w:r>
          </w:p>
        </w:tc>
        <w:tc>
          <w:tcPr>
            <w:tcW w:w="1372" w:type="dxa"/>
          </w:tcPr>
          <w:p w14:paraId="7C877F51" w14:textId="5870D518"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295428A1" w14:textId="77777777" w:rsidTr="00636882">
        <w:trPr>
          <w:trHeight w:val="56"/>
          <w:jc w:val="center"/>
        </w:trPr>
        <w:tc>
          <w:tcPr>
            <w:tcW w:w="1009" w:type="dxa"/>
            <w:vAlign w:val="center"/>
          </w:tcPr>
          <w:p w14:paraId="3C7F18C1"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lastRenderedPageBreak/>
              <w:t>c)</w:t>
            </w:r>
          </w:p>
        </w:tc>
        <w:tc>
          <w:tcPr>
            <w:tcW w:w="4536" w:type="dxa"/>
            <w:vAlign w:val="center"/>
          </w:tcPr>
          <w:p w14:paraId="72E570C3" w14:textId="77777777" w:rsidR="006B7AB6" w:rsidRPr="00776326" w:rsidRDefault="00685365">
            <w:pPr>
              <w:spacing w:before="120" w:after="100" w:afterAutospacing="1"/>
              <w:jc w:val="both"/>
              <w:rPr>
                <w:color w:val="000000" w:themeColor="text1"/>
              </w:rPr>
            </w:pPr>
            <w:r w:rsidRPr="00776326">
              <w:rPr>
                <w:color w:val="000000" w:themeColor="text1"/>
              </w:rPr>
              <w:t>Ban hành chương trình, kế hoạch phổ biến, giáo dục pháp luật trung hạn và dài hạn theo hướng dẫn của cơ quan, tổ chức có thẩm quyền.</w:t>
            </w:r>
          </w:p>
        </w:tc>
        <w:tc>
          <w:tcPr>
            <w:tcW w:w="1245" w:type="dxa"/>
            <w:vAlign w:val="center"/>
          </w:tcPr>
          <w:p w14:paraId="6723E212" w14:textId="77777777" w:rsidR="006B7AB6" w:rsidRPr="00776326" w:rsidRDefault="00685365">
            <w:pPr>
              <w:jc w:val="center"/>
              <w:rPr>
                <w:color w:val="000000" w:themeColor="text1"/>
              </w:rPr>
            </w:pPr>
            <w:r w:rsidRPr="00776326">
              <w:rPr>
                <w:color w:val="000000" w:themeColor="text1"/>
              </w:rPr>
              <w:t>01 điểm</w:t>
            </w:r>
          </w:p>
          <w:p w14:paraId="66A4C8D8" w14:textId="77777777" w:rsidR="006B7AB6" w:rsidRPr="00776326" w:rsidRDefault="006B7AB6">
            <w:pPr>
              <w:jc w:val="center"/>
              <w:rPr>
                <w:color w:val="000000" w:themeColor="text1"/>
              </w:rPr>
            </w:pPr>
          </w:p>
        </w:tc>
        <w:tc>
          <w:tcPr>
            <w:tcW w:w="1170" w:type="dxa"/>
            <w:vAlign w:val="center"/>
          </w:tcPr>
          <w:p w14:paraId="5AB9ED6B"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01</w:t>
            </w:r>
          </w:p>
        </w:tc>
        <w:tc>
          <w:tcPr>
            <w:tcW w:w="4860" w:type="dxa"/>
          </w:tcPr>
          <w:p w14:paraId="29D611BE" w14:textId="30EBFE42" w:rsidR="006B7AB6" w:rsidRPr="00776326" w:rsidRDefault="00002FE8" w:rsidP="00D10C0A">
            <w:pPr>
              <w:pStyle w:val="Bodytext21"/>
              <w:shd w:val="clear" w:color="auto" w:fill="auto"/>
              <w:spacing w:before="45" w:after="34" w:line="240" w:lineRule="auto"/>
              <w:jc w:val="both"/>
              <w:rPr>
                <w:rStyle w:val="Bodytext2"/>
                <w:color w:val="000000" w:themeColor="text1"/>
                <w:sz w:val="24"/>
                <w:szCs w:val="24"/>
                <w:lang w:eastAsia="vi-VN"/>
              </w:rPr>
            </w:pPr>
            <w:r w:rsidRPr="00776326">
              <w:rPr>
                <w:color w:val="000000" w:themeColor="text1"/>
                <w:sz w:val="24"/>
                <w:szCs w:val="24"/>
              </w:rPr>
              <w:t xml:space="preserve">Kế hoạch số </w:t>
            </w:r>
            <w:r w:rsidR="00685365" w:rsidRPr="00776326">
              <w:rPr>
                <w:color w:val="000000" w:themeColor="text1"/>
                <w:sz w:val="24"/>
                <w:szCs w:val="24"/>
              </w:rPr>
              <w:t>1465/KH-UBND ngày 26/7/2019 của UBND tỉnh thực hiện Đề án “Nâng cao năng lực đội ngũ hòa giải viên ở cơ sở giai đoạn 2019-2022”</w:t>
            </w:r>
            <w:r w:rsidR="00636977" w:rsidRPr="00776326">
              <w:rPr>
                <w:color w:val="000000" w:themeColor="text1"/>
                <w:sz w:val="24"/>
                <w:szCs w:val="24"/>
              </w:rPr>
              <w:t>;</w:t>
            </w:r>
            <w:r w:rsidR="00636977" w:rsidRPr="00776326">
              <w:rPr>
                <w:color w:val="000000" w:themeColor="text1"/>
              </w:rPr>
              <w:t xml:space="preserve"> </w:t>
            </w:r>
            <w:r w:rsidR="00636977" w:rsidRPr="00776326">
              <w:rPr>
                <w:color w:val="000000" w:themeColor="text1"/>
                <w:sz w:val="24"/>
                <w:szCs w:val="24"/>
              </w:rPr>
              <w:t>Kế hoạch số 972/KH-UBND ngày 05/6/2019 thực hiện một số nhiệm vụ trong tâm công tác PBGDPL đến năm 2021</w:t>
            </w:r>
            <w:r w:rsidR="00D10C0A" w:rsidRPr="00776326">
              <w:rPr>
                <w:color w:val="000000" w:themeColor="text1"/>
                <w:sz w:val="24"/>
                <w:szCs w:val="24"/>
              </w:rPr>
              <w:t xml:space="preserve">; Kế hoạch số 1466/KH-UBND ngày 26 tháng 7 năm 2019 thực hiện “Đề án tăng cường ứng dụng công nghệ thông tin trong công tác phổ biến giáo dục pháp luật giai đoạn 2019-2021” trên địa bàn tỉnh Lai Châu. </w:t>
            </w:r>
          </w:p>
        </w:tc>
        <w:tc>
          <w:tcPr>
            <w:tcW w:w="1372" w:type="dxa"/>
          </w:tcPr>
          <w:p w14:paraId="147360C5" w14:textId="7BABD175"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365D824B" w14:textId="77777777" w:rsidTr="00636882">
        <w:trPr>
          <w:trHeight w:val="56"/>
          <w:jc w:val="center"/>
        </w:trPr>
        <w:tc>
          <w:tcPr>
            <w:tcW w:w="1009" w:type="dxa"/>
            <w:vAlign w:val="center"/>
          </w:tcPr>
          <w:p w14:paraId="1CA771C5"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d)</w:t>
            </w:r>
          </w:p>
        </w:tc>
        <w:tc>
          <w:tcPr>
            <w:tcW w:w="4536" w:type="dxa"/>
            <w:vAlign w:val="center"/>
          </w:tcPr>
          <w:p w14:paraId="5EC45EC4" w14:textId="77777777" w:rsidR="006B7AB6" w:rsidRPr="00776326" w:rsidRDefault="00685365">
            <w:pPr>
              <w:spacing w:before="120" w:after="100" w:afterAutospacing="1"/>
              <w:jc w:val="both"/>
              <w:rPr>
                <w:color w:val="000000" w:themeColor="text1"/>
              </w:rPr>
            </w:pPr>
            <w:r w:rsidRPr="00776326">
              <w:rPr>
                <w:color w:val="000000" w:themeColor="text1"/>
              </w:rPr>
              <w:t>Ban hành các văn bản chỉ đạo, hướng dẫn nghiệp vụ công tác phổ biến, giáo dục pháp luật trong lĩnh vực, địa bàn được giao quản lý</w:t>
            </w:r>
          </w:p>
        </w:tc>
        <w:tc>
          <w:tcPr>
            <w:tcW w:w="1245" w:type="dxa"/>
            <w:vAlign w:val="center"/>
          </w:tcPr>
          <w:p w14:paraId="2E747AFE" w14:textId="77777777" w:rsidR="006B7AB6" w:rsidRPr="00776326" w:rsidRDefault="00685365">
            <w:pPr>
              <w:jc w:val="center"/>
              <w:rPr>
                <w:color w:val="000000" w:themeColor="text1"/>
              </w:rPr>
            </w:pPr>
            <w:r w:rsidRPr="00776326">
              <w:rPr>
                <w:color w:val="000000" w:themeColor="text1"/>
              </w:rPr>
              <w:t>01 điểm</w:t>
            </w:r>
          </w:p>
          <w:p w14:paraId="459F2A6E" w14:textId="77777777" w:rsidR="006B7AB6" w:rsidRPr="00776326" w:rsidRDefault="006B7AB6">
            <w:pPr>
              <w:jc w:val="center"/>
              <w:rPr>
                <w:color w:val="000000" w:themeColor="text1"/>
              </w:rPr>
            </w:pPr>
          </w:p>
        </w:tc>
        <w:tc>
          <w:tcPr>
            <w:tcW w:w="1170" w:type="dxa"/>
            <w:vAlign w:val="center"/>
          </w:tcPr>
          <w:p w14:paraId="062B94BB"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01</w:t>
            </w:r>
          </w:p>
        </w:tc>
        <w:tc>
          <w:tcPr>
            <w:tcW w:w="4860" w:type="dxa"/>
          </w:tcPr>
          <w:p w14:paraId="50F58A72" w14:textId="77777777" w:rsidR="006B7AB6" w:rsidRPr="00776326" w:rsidRDefault="00C963B1" w:rsidP="00D37A49">
            <w:pPr>
              <w:pStyle w:val="Bodytext21"/>
              <w:shd w:val="clear" w:color="auto" w:fill="auto"/>
              <w:spacing w:before="40" w:after="51" w:line="240" w:lineRule="auto"/>
              <w:jc w:val="both"/>
              <w:rPr>
                <w:rStyle w:val="Bodytext2"/>
                <w:color w:val="000000" w:themeColor="text1"/>
                <w:spacing w:val="-1"/>
                <w:sz w:val="24"/>
                <w:szCs w:val="24"/>
                <w:lang w:eastAsia="vi-VN"/>
              </w:rPr>
            </w:pPr>
            <w:r w:rsidRPr="00776326">
              <w:rPr>
                <w:color w:val="000000" w:themeColor="text1"/>
                <w:sz w:val="24"/>
              </w:rPr>
              <w:t xml:space="preserve">Công văn 04/STP-PBGDPL ngày 02/01/2019 v/v tuyên truyền, phổ biến Luật nghĩa vụ quân sự năm 2015 và các văn bản liên quan; Công văn 352/STP-PBGDPL ngày 09/5/2019 v/v tiếp tục thực hiện Thông tư số 10/2016/TT-BTP của Bộ Tư pháp quy định về Báo cáo viên pháp luật, Tuyên truyền viên pháp luật; </w:t>
            </w:r>
            <w:r w:rsidR="00685365" w:rsidRPr="00776326">
              <w:rPr>
                <w:color w:val="000000" w:themeColor="text1"/>
                <w:sz w:val="24"/>
              </w:rPr>
              <w:t>Công văn</w:t>
            </w:r>
            <w:r w:rsidR="00002FE8" w:rsidRPr="00776326">
              <w:rPr>
                <w:color w:val="000000" w:themeColor="text1"/>
                <w:sz w:val="24"/>
              </w:rPr>
              <w:t xml:space="preserve"> số</w:t>
            </w:r>
            <w:r w:rsidR="00685365" w:rsidRPr="00776326">
              <w:rPr>
                <w:color w:val="000000" w:themeColor="text1"/>
                <w:sz w:val="24"/>
              </w:rPr>
              <w:t xml:space="preserve"> </w:t>
            </w:r>
            <w:r w:rsidR="00D37A49" w:rsidRPr="00776326">
              <w:rPr>
                <w:color w:val="000000" w:themeColor="text1"/>
                <w:sz w:val="24"/>
              </w:rPr>
              <w:t>603</w:t>
            </w:r>
            <w:r w:rsidR="00685365" w:rsidRPr="00776326">
              <w:rPr>
                <w:color w:val="000000" w:themeColor="text1"/>
                <w:sz w:val="24"/>
              </w:rPr>
              <w:t xml:space="preserve">/STP-PBGDPL ngày </w:t>
            </w:r>
            <w:r w:rsidR="00D37A49" w:rsidRPr="00776326">
              <w:rPr>
                <w:color w:val="000000" w:themeColor="text1"/>
                <w:sz w:val="24"/>
              </w:rPr>
              <w:t>06/7/2020</w:t>
            </w:r>
            <w:r w:rsidR="00685365" w:rsidRPr="00776326">
              <w:rPr>
                <w:color w:val="000000" w:themeColor="text1"/>
                <w:sz w:val="24"/>
              </w:rPr>
              <w:t xml:space="preserve"> v/v </w:t>
            </w:r>
            <w:r w:rsidR="00D37A49" w:rsidRPr="00776326">
              <w:rPr>
                <w:color w:val="000000" w:themeColor="text1"/>
                <w:sz w:val="24"/>
              </w:rPr>
              <w:t xml:space="preserve">gửi  một số nôi dung quan trọng của 10 luật được quốc hội thông qua tại Kỳ họp thứ 9, Quốc hội khóa XIV </w:t>
            </w:r>
            <w:r w:rsidR="00C72FFF" w:rsidRPr="00776326">
              <w:rPr>
                <w:color w:val="000000" w:themeColor="text1"/>
                <w:sz w:val="24"/>
              </w:rPr>
              <w:t>;</w:t>
            </w:r>
            <w:r w:rsidR="00685365" w:rsidRPr="00776326">
              <w:rPr>
                <w:color w:val="000000" w:themeColor="text1"/>
                <w:sz w:val="24"/>
              </w:rPr>
              <w:t xml:space="preserve">Công văn 653/STP-PBGDPL ngày 06/8/2019 v/v khai thác Bộ Tài liệu hướng dẫn nghiệp vụ công tác phổ biến, giáo dục pháp luật hòa giải ở cơ sở, xây dựng cấp xã đạt chuẩn tiếp cận pháp luật; Các công văn định hướng nội dung phổ biến, giáo dục pháp luật hằng quý, </w:t>
            </w:r>
            <w:r w:rsidR="00685365" w:rsidRPr="00776326">
              <w:rPr>
                <w:color w:val="000000" w:themeColor="text1"/>
                <w:sz w:val="24"/>
              </w:rPr>
              <w:lastRenderedPageBreak/>
              <w:t>lĩnh vực trọng tâm, cao điểm;…</w:t>
            </w:r>
          </w:p>
        </w:tc>
        <w:tc>
          <w:tcPr>
            <w:tcW w:w="1372" w:type="dxa"/>
          </w:tcPr>
          <w:p w14:paraId="76CD2050"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4A12A444" w14:textId="77777777" w:rsidTr="00636882">
        <w:trPr>
          <w:trHeight w:val="56"/>
          <w:jc w:val="center"/>
        </w:trPr>
        <w:tc>
          <w:tcPr>
            <w:tcW w:w="1009" w:type="dxa"/>
            <w:vAlign w:val="center"/>
          </w:tcPr>
          <w:p w14:paraId="5365D987"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lastRenderedPageBreak/>
              <w:t>2</w:t>
            </w:r>
          </w:p>
        </w:tc>
        <w:tc>
          <w:tcPr>
            <w:tcW w:w="4536" w:type="dxa"/>
            <w:vAlign w:val="center"/>
          </w:tcPr>
          <w:p w14:paraId="0556F9FF" w14:textId="77777777" w:rsidR="006B7AB6" w:rsidRPr="00776326" w:rsidRDefault="00685365">
            <w:pPr>
              <w:spacing w:before="120" w:after="100" w:afterAutospacing="1"/>
              <w:jc w:val="both"/>
              <w:rPr>
                <w:b/>
                <w:color w:val="000000" w:themeColor="text1"/>
              </w:rPr>
            </w:pPr>
            <w:r w:rsidRPr="00776326">
              <w:rPr>
                <w:b/>
                <w:color w:val="000000" w:themeColor="text1"/>
              </w:rPr>
              <w:t>Tổ chức thực hiện các chương trình, kế hoạch, văn bản chỉ đạo, hướng dẫn nghiệp vụ công tác phổ biến, giáo dục pháp luật trong lĩnh vực, địa bàn được giao quản lý</w:t>
            </w:r>
          </w:p>
        </w:tc>
        <w:tc>
          <w:tcPr>
            <w:tcW w:w="1245" w:type="dxa"/>
            <w:vAlign w:val="center"/>
          </w:tcPr>
          <w:p w14:paraId="74C158F7" w14:textId="77777777" w:rsidR="006B7AB6" w:rsidRPr="00776326" w:rsidRDefault="00685365">
            <w:pPr>
              <w:jc w:val="center"/>
              <w:rPr>
                <w:b/>
                <w:color w:val="000000" w:themeColor="text1"/>
              </w:rPr>
            </w:pPr>
            <w:r w:rsidRPr="00776326">
              <w:rPr>
                <w:b/>
                <w:color w:val="000000" w:themeColor="text1"/>
              </w:rPr>
              <w:t>04 điểm</w:t>
            </w:r>
          </w:p>
        </w:tc>
        <w:tc>
          <w:tcPr>
            <w:tcW w:w="1170" w:type="dxa"/>
            <w:vAlign w:val="center"/>
          </w:tcPr>
          <w:p w14:paraId="387EF7D0"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04 điểm</w:t>
            </w:r>
          </w:p>
        </w:tc>
        <w:tc>
          <w:tcPr>
            <w:tcW w:w="4860" w:type="dxa"/>
          </w:tcPr>
          <w:p w14:paraId="79F5B89B"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62B80E8A"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2ADBB773" w14:textId="77777777" w:rsidTr="00636882">
        <w:trPr>
          <w:trHeight w:val="56"/>
          <w:jc w:val="center"/>
        </w:trPr>
        <w:tc>
          <w:tcPr>
            <w:tcW w:w="1009" w:type="dxa"/>
            <w:vAlign w:val="center"/>
          </w:tcPr>
          <w:p w14:paraId="4834A044"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a)</w:t>
            </w:r>
          </w:p>
        </w:tc>
        <w:tc>
          <w:tcPr>
            <w:tcW w:w="4536" w:type="dxa"/>
            <w:vAlign w:val="center"/>
          </w:tcPr>
          <w:p w14:paraId="25F52932" w14:textId="77777777" w:rsidR="006B7AB6" w:rsidRPr="00776326" w:rsidRDefault="00685365">
            <w:pPr>
              <w:spacing w:before="120" w:after="100" w:afterAutospacing="1"/>
              <w:jc w:val="both"/>
              <w:rPr>
                <w:color w:val="000000" w:themeColor="text1"/>
              </w:rPr>
            </w:pPr>
            <w:r w:rsidRPr="00776326">
              <w:rPr>
                <w:color w:val="000000" w:themeColor="text1"/>
              </w:rPr>
              <w:t>Hoàn thành từ 90% đến 100% các nhiệm vụ và hoạt động đề ra</w:t>
            </w:r>
          </w:p>
        </w:tc>
        <w:tc>
          <w:tcPr>
            <w:tcW w:w="1245" w:type="dxa"/>
            <w:vAlign w:val="center"/>
          </w:tcPr>
          <w:p w14:paraId="493A2A7F" w14:textId="77777777" w:rsidR="006B7AB6" w:rsidRPr="00776326" w:rsidRDefault="00685365">
            <w:pPr>
              <w:jc w:val="center"/>
              <w:rPr>
                <w:color w:val="000000" w:themeColor="text1"/>
              </w:rPr>
            </w:pPr>
            <w:r w:rsidRPr="00776326">
              <w:rPr>
                <w:color w:val="000000" w:themeColor="text1"/>
              </w:rPr>
              <w:t>04 điểm</w:t>
            </w:r>
          </w:p>
        </w:tc>
        <w:tc>
          <w:tcPr>
            <w:tcW w:w="1170" w:type="dxa"/>
            <w:vAlign w:val="center"/>
          </w:tcPr>
          <w:p w14:paraId="577D20FA"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04</w:t>
            </w:r>
          </w:p>
        </w:tc>
        <w:tc>
          <w:tcPr>
            <w:tcW w:w="4860" w:type="dxa"/>
          </w:tcPr>
          <w:p w14:paraId="766704AA"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692AD289"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45971F0E" w14:textId="77777777" w:rsidTr="00636882">
        <w:trPr>
          <w:trHeight w:val="56"/>
          <w:jc w:val="center"/>
        </w:trPr>
        <w:tc>
          <w:tcPr>
            <w:tcW w:w="1009" w:type="dxa"/>
            <w:vAlign w:val="center"/>
          </w:tcPr>
          <w:p w14:paraId="4A197CE9"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color w:val="000000" w:themeColor="text1"/>
                <w:sz w:val="24"/>
                <w:szCs w:val="24"/>
              </w:rPr>
              <w:t>b)</w:t>
            </w:r>
          </w:p>
        </w:tc>
        <w:tc>
          <w:tcPr>
            <w:tcW w:w="4536" w:type="dxa"/>
            <w:vAlign w:val="center"/>
          </w:tcPr>
          <w:p w14:paraId="4ED9D115" w14:textId="77777777" w:rsidR="006B7AB6" w:rsidRPr="00776326" w:rsidRDefault="00685365">
            <w:pPr>
              <w:spacing w:before="120" w:after="100" w:afterAutospacing="1"/>
              <w:jc w:val="both"/>
              <w:rPr>
                <w:color w:val="000000" w:themeColor="text1"/>
              </w:rPr>
            </w:pPr>
            <w:r w:rsidRPr="00776326">
              <w:rPr>
                <w:color w:val="000000" w:themeColor="text1"/>
              </w:rPr>
              <w:t>Hoàn thành từ 80% đến dưới 90% các nhiệm vụ và hoạt động đề ra</w:t>
            </w:r>
          </w:p>
        </w:tc>
        <w:tc>
          <w:tcPr>
            <w:tcW w:w="1245" w:type="dxa"/>
            <w:vAlign w:val="center"/>
          </w:tcPr>
          <w:p w14:paraId="1536F5B0" w14:textId="77777777" w:rsidR="006B7AB6" w:rsidRPr="00776326" w:rsidRDefault="00685365">
            <w:pPr>
              <w:jc w:val="center"/>
              <w:rPr>
                <w:color w:val="000000" w:themeColor="text1"/>
              </w:rPr>
            </w:pPr>
            <w:r w:rsidRPr="00776326">
              <w:rPr>
                <w:color w:val="000000" w:themeColor="text1"/>
              </w:rPr>
              <w:t>03 điểm</w:t>
            </w:r>
          </w:p>
        </w:tc>
        <w:tc>
          <w:tcPr>
            <w:tcW w:w="1170" w:type="dxa"/>
            <w:vAlign w:val="center"/>
          </w:tcPr>
          <w:p w14:paraId="787C195B"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4BE5AFA5"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459022E2"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12618AED" w14:textId="77777777" w:rsidTr="00636882">
        <w:trPr>
          <w:trHeight w:val="56"/>
          <w:jc w:val="center"/>
        </w:trPr>
        <w:tc>
          <w:tcPr>
            <w:tcW w:w="1009" w:type="dxa"/>
            <w:vAlign w:val="center"/>
          </w:tcPr>
          <w:p w14:paraId="518F2597"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color w:val="000000" w:themeColor="text1"/>
                <w:sz w:val="24"/>
                <w:szCs w:val="24"/>
              </w:rPr>
              <w:t>c)</w:t>
            </w:r>
          </w:p>
        </w:tc>
        <w:tc>
          <w:tcPr>
            <w:tcW w:w="4536" w:type="dxa"/>
            <w:vAlign w:val="center"/>
          </w:tcPr>
          <w:p w14:paraId="7BA1F2F6" w14:textId="77777777" w:rsidR="006B7AB6" w:rsidRPr="00776326" w:rsidRDefault="00685365">
            <w:pPr>
              <w:spacing w:before="120" w:after="100" w:afterAutospacing="1"/>
              <w:jc w:val="both"/>
              <w:rPr>
                <w:color w:val="000000" w:themeColor="text1"/>
              </w:rPr>
            </w:pPr>
            <w:r w:rsidRPr="00776326">
              <w:rPr>
                <w:color w:val="000000" w:themeColor="text1"/>
              </w:rPr>
              <w:t>Hoàn thành từ 70% đến dưới 80% các nhiệm vụ và hoạt động đề ra</w:t>
            </w:r>
          </w:p>
        </w:tc>
        <w:tc>
          <w:tcPr>
            <w:tcW w:w="1245" w:type="dxa"/>
            <w:vAlign w:val="center"/>
          </w:tcPr>
          <w:p w14:paraId="0EF2B0CB" w14:textId="77777777" w:rsidR="006B7AB6" w:rsidRPr="00776326" w:rsidRDefault="00685365">
            <w:pPr>
              <w:jc w:val="center"/>
              <w:rPr>
                <w:color w:val="000000" w:themeColor="text1"/>
              </w:rPr>
            </w:pPr>
            <w:r w:rsidRPr="00776326">
              <w:rPr>
                <w:color w:val="000000" w:themeColor="text1"/>
              </w:rPr>
              <w:t>02 điểm</w:t>
            </w:r>
          </w:p>
        </w:tc>
        <w:tc>
          <w:tcPr>
            <w:tcW w:w="1170" w:type="dxa"/>
            <w:vAlign w:val="center"/>
          </w:tcPr>
          <w:p w14:paraId="0F75251B"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1C1D299E"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25D25DB4"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53F5A24E" w14:textId="77777777" w:rsidTr="00636882">
        <w:trPr>
          <w:trHeight w:val="56"/>
          <w:jc w:val="center"/>
        </w:trPr>
        <w:tc>
          <w:tcPr>
            <w:tcW w:w="1009" w:type="dxa"/>
            <w:vAlign w:val="center"/>
          </w:tcPr>
          <w:p w14:paraId="431B52FB"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color w:val="000000" w:themeColor="text1"/>
                <w:sz w:val="24"/>
                <w:szCs w:val="24"/>
              </w:rPr>
              <w:t>d)</w:t>
            </w:r>
          </w:p>
        </w:tc>
        <w:tc>
          <w:tcPr>
            <w:tcW w:w="4536" w:type="dxa"/>
            <w:vAlign w:val="center"/>
          </w:tcPr>
          <w:p w14:paraId="0A4B3975" w14:textId="77777777" w:rsidR="006B7AB6" w:rsidRPr="00776326" w:rsidRDefault="00685365">
            <w:pPr>
              <w:spacing w:before="120" w:after="100" w:afterAutospacing="1"/>
              <w:jc w:val="both"/>
              <w:rPr>
                <w:color w:val="000000" w:themeColor="text1"/>
              </w:rPr>
            </w:pPr>
            <w:r w:rsidRPr="00776326">
              <w:rPr>
                <w:color w:val="000000" w:themeColor="text1"/>
              </w:rPr>
              <w:t>Hoàn thành từ 60% đến dưới 70% các nhiệm vụ và hoạt động đề ra</w:t>
            </w:r>
          </w:p>
        </w:tc>
        <w:tc>
          <w:tcPr>
            <w:tcW w:w="1245" w:type="dxa"/>
            <w:vAlign w:val="center"/>
          </w:tcPr>
          <w:p w14:paraId="02E801EB" w14:textId="77777777" w:rsidR="006B7AB6" w:rsidRPr="00776326" w:rsidRDefault="00685365">
            <w:pPr>
              <w:jc w:val="center"/>
              <w:rPr>
                <w:color w:val="000000" w:themeColor="text1"/>
              </w:rPr>
            </w:pPr>
            <w:r w:rsidRPr="00776326">
              <w:rPr>
                <w:color w:val="000000" w:themeColor="text1"/>
              </w:rPr>
              <w:t>01 điểm</w:t>
            </w:r>
          </w:p>
        </w:tc>
        <w:tc>
          <w:tcPr>
            <w:tcW w:w="1170" w:type="dxa"/>
            <w:vAlign w:val="center"/>
          </w:tcPr>
          <w:p w14:paraId="199E41A1"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67488C3D"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6538ED54"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665E5622" w14:textId="77777777" w:rsidTr="00636882">
        <w:trPr>
          <w:trHeight w:val="56"/>
          <w:jc w:val="center"/>
        </w:trPr>
        <w:tc>
          <w:tcPr>
            <w:tcW w:w="1009" w:type="dxa"/>
            <w:vAlign w:val="center"/>
          </w:tcPr>
          <w:p w14:paraId="11606EAB"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color w:val="000000" w:themeColor="text1"/>
                <w:sz w:val="24"/>
                <w:szCs w:val="24"/>
              </w:rPr>
              <w:t>đ)</w:t>
            </w:r>
          </w:p>
        </w:tc>
        <w:tc>
          <w:tcPr>
            <w:tcW w:w="4536" w:type="dxa"/>
            <w:vAlign w:val="center"/>
          </w:tcPr>
          <w:p w14:paraId="3B8251EA" w14:textId="77777777" w:rsidR="006B7AB6" w:rsidRPr="00776326" w:rsidRDefault="00685365">
            <w:pPr>
              <w:spacing w:before="120" w:after="100" w:afterAutospacing="1"/>
              <w:jc w:val="both"/>
              <w:rPr>
                <w:color w:val="000000" w:themeColor="text1"/>
              </w:rPr>
            </w:pPr>
            <w:r w:rsidRPr="00776326">
              <w:rPr>
                <w:color w:val="000000" w:themeColor="text1"/>
              </w:rPr>
              <w:t>Hoàn thành dưới 60% các nhiệm vụ và hoạt động đề ra</w:t>
            </w:r>
          </w:p>
        </w:tc>
        <w:tc>
          <w:tcPr>
            <w:tcW w:w="1245" w:type="dxa"/>
            <w:vAlign w:val="center"/>
          </w:tcPr>
          <w:p w14:paraId="118D55E7" w14:textId="77777777" w:rsidR="006B7AB6" w:rsidRPr="00776326" w:rsidRDefault="00685365">
            <w:pPr>
              <w:jc w:val="center"/>
              <w:rPr>
                <w:color w:val="000000" w:themeColor="text1"/>
              </w:rPr>
            </w:pPr>
            <w:r w:rsidRPr="00776326">
              <w:rPr>
                <w:color w:val="000000" w:themeColor="text1"/>
              </w:rPr>
              <w:t>0 điểm</w:t>
            </w:r>
          </w:p>
        </w:tc>
        <w:tc>
          <w:tcPr>
            <w:tcW w:w="1170" w:type="dxa"/>
            <w:vAlign w:val="center"/>
          </w:tcPr>
          <w:p w14:paraId="762534DD"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0C69FA19"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58AC55A4"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423B0832" w14:textId="77777777" w:rsidTr="00636882">
        <w:trPr>
          <w:trHeight w:val="56"/>
          <w:jc w:val="center"/>
        </w:trPr>
        <w:tc>
          <w:tcPr>
            <w:tcW w:w="1009" w:type="dxa"/>
            <w:vAlign w:val="center"/>
          </w:tcPr>
          <w:p w14:paraId="4C1B4339"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3</w:t>
            </w:r>
          </w:p>
        </w:tc>
        <w:tc>
          <w:tcPr>
            <w:tcW w:w="4536" w:type="dxa"/>
            <w:vAlign w:val="center"/>
          </w:tcPr>
          <w:p w14:paraId="4CEEB8A0" w14:textId="77777777" w:rsidR="006B7AB6" w:rsidRPr="00776326" w:rsidRDefault="00685365">
            <w:pPr>
              <w:spacing w:before="120" w:after="100" w:afterAutospacing="1"/>
              <w:jc w:val="both"/>
              <w:rPr>
                <w:b/>
                <w:color w:val="000000" w:themeColor="text1"/>
              </w:rPr>
            </w:pPr>
            <w:r w:rsidRPr="00776326">
              <w:rPr>
                <w:b/>
                <w:color w:val="000000" w:themeColor="text1"/>
              </w:rPr>
              <w:t>Về thời điểm ban hành các chương trình, kế hoạch, văn bản chỉ đạo, hướng dẫn nghiệp vụ công tác phổ biến, giáo dục pháp luật trong lĩnh vực, địa bàn được giao quản lý</w:t>
            </w:r>
          </w:p>
        </w:tc>
        <w:tc>
          <w:tcPr>
            <w:tcW w:w="1245" w:type="dxa"/>
            <w:vAlign w:val="center"/>
          </w:tcPr>
          <w:p w14:paraId="7D2DA092" w14:textId="77777777" w:rsidR="006B7AB6" w:rsidRPr="00776326" w:rsidRDefault="00B704D5">
            <w:pPr>
              <w:jc w:val="center"/>
              <w:rPr>
                <w:b/>
                <w:color w:val="000000" w:themeColor="text1"/>
              </w:rPr>
            </w:pPr>
            <w:r w:rsidRPr="00776326">
              <w:rPr>
                <w:b/>
                <w:color w:val="000000" w:themeColor="text1"/>
              </w:rPr>
              <w:t>02 điểm</w:t>
            </w:r>
          </w:p>
        </w:tc>
        <w:tc>
          <w:tcPr>
            <w:tcW w:w="1170" w:type="dxa"/>
            <w:vAlign w:val="center"/>
          </w:tcPr>
          <w:p w14:paraId="5A76080F"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02 điểm</w:t>
            </w:r>
          </w:p>
        </w:tc>
        <w:tc>
          <w:tcPr>
            <w:tcW w:w="4860" w:type="dxa"/>
          </w:tcPr>
          <w:p w14:paraId="7D200D93"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51B5B058"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1B36D12B" w14:textId="77777777" w:rsidTr="00636882">
        <w:trPr>
          <w:trHeight w:val="56"/>
          <w:jc w:val="center"/>
        </w:trPr>
        <w:tc>
          <w:tcPr>
            <w:tcW w:w="1009" w:type="dxa"/>
            <w:vAlign w:val="center"/>
          </w:tcPr>
          <w:p w14:paraId="6DB6330A"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color w:val="000000" w:themeColor="text1"/>
                <w:sz w:val="24"/>
                <w:szCs w:val="24"/>
              </w:rPr>
              <w:t>a)</w:t>
            </w:r>
          </w:p>
        </w:tc>
        <w:tc>
          <w:tcPr>
            <w:tcW w:w="4536" w:type="dxa"/>
            <w:vAlign w:val="center"/>
          </w:tcPr>
          <w:p w14:paraId="01D0EE6A" w14:textId="77777777" w:rsidR="006B7AB6" w:rsidRPr="00776326" w:rsidRDefault="00685365">
            <w:pPr>
              <w:spacing w:before="120" w:after="100" w:afterAutospacing="1"/>
              <w:jc w:val="both"/>
              <w:rPr>
                <w:color w:val="000000" w:themeColor="text1"/>
              </w:rPr>
            </w:pPr>
            <w:r w:rsidRPr="00776326">
              <w:rPr>
                <w:color w:val="000000" w:themeColor="text1"/>
              </w:rPr>
              <w:t>Ban hành trong thời hạn 15 ngày làm việc kể từ ngày cơ quan có thẩm quyền hoặc cơ quan, tổ chức cấp trên ban hành chương trình, kế hoạch, văn bản chỉ đạo, hướng dẫn nghiệp vụ công tác phổ biến, giáo dục pháp luật:</w:t>
            </w:r>
          </w:p>
        </w:tc>
        <w:tc>
          <w:tcPr>
            <w:tcW w:w="1245" w:type="dxa"/>
            <w:vAlign w:val="center"/>
          </w:tcPr>
          <w:p w14:paraId="4756FBA6" w14:textId="77777777" w:rsidR="006B7AB6" w:rsidRPr="00776326" w:rsidRDefault="00685365">
            <w:pPr>
              <w:jc w:val="center"/>
              <w:rPr>
                <w:color w:val="000000" w:themeColor="text1"/>
              </w:rPr>
            </w:pPr>
            <w:r w:rsidRPr="00776326">
              <w:rPr>
                <w:color w:val="000000" w:themeColor="text1"/>
              </w:rPr>
              <w:t>02 điểm</w:t>
            </w:r>
          </w:p>
        </w:tc>
        <w:tc>
          <w:tcPr>
            <w:tcW w:w="1170" w:type="dxa"/>
            <w:vAlign w:val="center"/>
          </w:tcPr>
          <w:p w14:paraId="6F00F069"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 xml:space="preserve">02 </w:t>
            </w:r>
          </w:p>
        </w:tc>
        <w:tc>
          <w:tcPr>
            <w:tcW w:w="4860" w:type="dxa"/>
          </w:tcPr>
          <w:p w14:paraId="1213EC93" w14:textId="77777777" w:rsidR="006B7AB6" w:rsidRPr="00776326" w:rsidRDefault="00685365" w:rsidP="009128C4">
            <w:pPr>
              <w:pStyle w:val="Bodytext21"/>
              <w:shd w:val="clear" w:color="auto" w:fill="auto"/>
              <w:spacing w:before="0" w:after="157" w:line="326" w:lineRule="exact"/>
              <w:jc w:val="both"/>
              <w:rPr>
                <w:rStyle w:val="Bodytext2"/>
                <w:color w:val="000000" w:themeColor="text1"/>
                <w:sz w:val="24"/>
                <w:szCs w:val="24"/>
                <w:lang w:eastAsia="vi-VN"/>
              </w:rPr>
            </w:pPr>
            <w:r w:rsidRPr="00776326">
              <w:rPr>
                <w:rStyle w:val="Bodytext2"/>
                <w:color w:val="000000" w:themeColor="text1"/>
                <w:sz w:val="24"/>
                <w:szCs w:val="24"/>
                <w:lang w:eastAsia="vi-VN"/>
              </w:rPr>
              <w:t>Ban hành kịp thời, đúng thời hạn theo quy định</w:t>
            </w:r>
            <w:r w:rsidR="009128C4" w:rsidRPr="00776326">
              <w:rPr>
                <w:color w:val="000000" w:themeColor="text1"/>
              </w:rPr>
              <w:t xml:space="preserve"> </w:t>
            </w:r>
            <w:r w:rsidR="009128C4" w:rsidRPr="00776326">
              <w:rPr>
                <w:rStyle w:val="Bodytext2"/>
                <w:color w:val="000000" w:themeColor="text1"/>
                <w:sz w:val="24"/>
                <w:szCs w:val="24"/>
                <w:lang w:eastAsia="vi-VN"/>
              </w:rPr>
              <w:t>Các văn bản chỉ chỉ đạo, hướng dẫn. Các kế hoạch giai đoạn, các báo cáo đột xuất, báo cáo sơ kết, tổng kết.</w:t>
            </w:r>
          </w:p>
        </w:tc>
        <w:tc>
          <w:tcPr>
            <w:tcW w:w="1372" w:type="dxa"/>
          </w:tcPr>
          <w:p w14:paraId="216783C5"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2E0DC528" w14:textId="77777777" w:rsidTr="00636882">
        <w:trPr>
          <w:trHeight w:val="56"/>
          <w:jc w:val="center"/>
        </w:trPr>
        <w:tc>
          <w:tcPr>
            <w:tcW w:w="1009" w:type="dxa"/>
            <w:vAlign w:val="center"/>
          </w:tcPr>
          <w:p w14:paraId="210325BB"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color w:val="000000" w:themeColor="text1"/>
                <w:sz w:val="24"/>
                <w:szCs w:val="24"/>
              </w:rPr>
              <w:t>b)</w:t>
            </w:r>
          </w:p>
        </w:tc>
        <w:tc>
          <w:tcPr>
            <w:tcW w:w="4536" w:type="dxa"/>
            <w:vAlign w:val="center"/>
          </w:tcPr>
          <w:p w14:paraId="10CB38E0" w14:textId="77777777" w:rsidR="006B7AB6" w:rsidRPr="00776326" w:rsidRDefault="00685365">
            <w:pPr>
              <w:spacing w:before="120" w:after="100" w:afterAutospacing="1"/>
              <w:jc w:val="both"/>
              <w:rPr>
                <w:color w:val="000000" w:themeColor="text1"/>
              </w:rPr>
            </w:pPr>
            <w:r w:rsidRPr="00776326">
              <w:rPr>
                <w:color w:val="000000" w:themeColor="text1"/>
              </w:rPr>
              <w:t xml:space="preserve">Ban hành trong thời hạn trên 15 ngày làm việc và dưới 30 ngày làm việc kể từ ngày cơ quan có thẩm quyền hoặc cơ quan, tổ chức cấp trên ban hành chương trình, kế hoạch, </w:t>
            </w:r>
            <w:r w:rsidRPr="00776326">
              <w:rPr>
                <w:color w:val="000000" w:themeColor="text1"/>
              </w:rPr>
              <w:lastRenderedPageBreak/>
              <w:t>văn bản chỉ đạo, hướng dẫn nghiệp vụ công tác phổ biến, giáo dục pháp luật</w:t>
            </w:r>
          </w:p>
        </w:tc>
        <w:tc>
          <w:tcPr>
            <w:tcW w:w="1245" w:type="dxa"/>
            <w:vAlign w:val="center"/>
          </w:tcPr>
          <w:p w14:paraId="5F5196DB" w14:textId="77777777" w:rsidR="006B7AB6" w:rsidRPr="00776326" w:rsidRDefault="00685365">
            <w:pPr>
              <w:jc w:val="center"/>
              <w:rPr>
                <w:color w:val="000000" w:themeColor="text1"/>
              </w:rPr>
            </w:pPr>
            <w:r w:rsidRPr="00776326">
              <w:rPr>
                <w:color w:val="000000" w:themeColor="text1"/>
              </w:rPr>
              <w:lastRenderedPageBreak/>
              <w:t>01 điểm</w:t>
            </w:r>
          </w:p>
        </w:tc>
        <w:tc>
          <w:tcPr>
            <w:tcW w:w="1170" w:type="dxa"/>
            <w:vAlign w:val="center"/>
          </w:tcPr>
          <w:p w14:paraId="58153336"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405A8EC9"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6D248BA2"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1C8863C9" w14:textId="77777777" w:rsidTr="00636882">
        <w:trPr>
          <w:trHeight w:val="56"/>
          <w:jc w:val="center"/>
        </w:trPr>
        <w:tc>
          <w:tcPr>
            <w:tcW w:w="1009" w:type="dxa"/>
            <w:vAlign w:val="center"/>
          </w:tcPr>
          <w:p w14:paraId="61515A62"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color w:val="000000" w:themeColor="text1"/>
                <w:sz w:val="24"/>
                <w:szCs w:val="24"/>
              </w:rPr>
              <w:lastRenderedPageBreak/>
              <w:t>c)</w:t>
            </w:r>
          </w:p>
        </w:tc>
        <w:tc>
          <w:tcPr>
            <w:tcW w:w="4536" w:type="dxa"/>
            <w:vAlign w:val="center"/>
          </w:tcPr>
          <w:p w14:paraId="09054D0D" w14:textId="77777777" w:rsidR="006B7AB6" w:rsidRPr="00776326" w:rsidRDefault="00685365">
            <w:pPr>
              <w:spacing w:before="120" w:after="100" w:afterAutospacing="1"/>
              <w:jc w:val="both"/>
              <w:rPr>
                <w:color w:val="000000" w:themeColor="text1"/>
              </w:rPr>
            </w:pPr>
            <w:r w:rsidRPr="00776326">
              <w:rPr>
                <w:color w:val="000000" w:themeColor="text1"/>
              </w:rPr>
              <w:t>Ban hành sau 30 ngày làm việc kể từ ngày cơ quan có thẩm quyền hoặc cơ quan, tổ chức cấp trên ban hành chương trình, kế hoạch, văn bản chỉ đạo, hướng dẫn nghiệp vụ công tác phổ biến, giáo dục pháp luật</w:t>
            </w:r>
          </w:p>
        </w:tc>
        <w:tc>
          <w:tcPr>
            <w:tcW w:w="1245" w:type="dxa"/>
            <w:vAlign w:val="center"/>
          </w:tcPr>
          <w:p w14:paraId="2B69B155" w14:textId="77777777" w:rsidR="006B7AB6" w:rsidRPr="00776326" w:rsidRDefault="00685365">
            <w:pPr>
              <w:jc w:val="center"/>
              <w:rPr>
                <w:color w:val="000000" w:themeColor="text1"/>
              </w:rPr>
            </w:pPr>
            <w:r w:rsidRPr="00776326">
              <w:rPr>
                <w:color w:val="000000" w:themeColor="text1"/>
              </w:rPr>
              <w:t>0 điểm</w:t>
            </w:r>
          </w:p>
        </w:tc>
        <w:tc>
          <w:tcPr>
            <w:tcW w:w="1170" w:type="dxa"/>
            <w:vAlign w:val="center"/>
          </w:tcPr>
          <w:p w14:paraId="10C4D9E8"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6AE84C74"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6CCA00AA"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60BCC75F" w14:textId="77777777" w:rsidTr="00636882">
        <w:trPr>
          <w:trHeight w:val="56"/>
          <w:jc w:val="center"/>
        </w:trPr>
        <w:tc>
          <w:tcPr>
            <w:tcW w:w="1009" w:type="dxa"/>
            <w:vAlign w:val="center"/>
          </w:tcPr>
          <w:p w14:paraId="3768CA65"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4</w:t>
            </w:r>
          </w:p>
        </w:tc>
        <w:tc>
          <w:tcPr>
            <w:tcW w:w="4536" w:type="dxa"/>
            <w:vAlign w:val="center"/>
          </w:tcPr>
          <w:p w14:paraId="4A295D42" w14:textId="77777777" w:rsidR="006B7AB6" w:rsidRPr="00776326" w:rsidRDefault="00685365">
            <w:pPr>
              <w:spacing w:before="120" w:after="100" w:afterAutospacing="1"/>
              <w:jc w:val="both"/>
              <w:rPr>
                <w:b/>
                <w:color w:val="000000" w:themeColor="text1"/>
              </w:rPr>
            </w:pPr>
            <w:r w:rsidRPr="00776326">
              <w:rPr>
                <w:b/>
                <w:color w:val="000000" w:themeColor="text1"/>
              </w:rPr>
              <w:t xml:space="preserve">Xác định nội dung và hình thức phổ biến, giáo dục pháp luật phù hợp với từng nhóm đối tượng trong lĩnh vực, địa bàn được giao quản lý </w:t>
            </w:r>
          </w:p>
        </w:tc>
        <w:tc>
          <w:tcPr>
            <w:tcW w:w="1245" w:type="dxa"/>
            <w:vAlign w:val="center"/>
          </w:tcPr>
          <w:p w14:paraId="2FEB7B47" w14:textId="77777777" w:rsidR="006B7AB6" w:rsidRPr="00776326" w:rsidRDefault="00685365">
            <w:pPr>
              <w:jc w:val="center"/>
              <w:rPr>
                <w:b/>
                <w:color w:val="000000" w:themeColor="text1"/>
              </w:rPr>
            </w:pPr>
            <w:r w:rsidRPr="00776326">
              <w:rPr>
                <w:b/>
                <w:color w:val="000000" w:themeColor="text1"/>
              </w:rPr>
              <w:t>05 điểm</w:t>
            </w:r>
          </w:p>
        </w:tc>
        <w:tc>
          <w:tcPr>
            <w:tcW w:w="1170" w:type="dxa"/>
            <w:vAlign w:val="center"/>
          </w:tcPr>
          <w:p w14:paraId="77E52583"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05 điểm</w:t>
            </w:r>
          </w:p>
        </w:tc>
        <w:tc>
          <w:tcPr>
            <w:tcW w:w="4860" w:type="dxa"/>
          </w:tcPr>
          <w:p w14:paraId="2CDD00D0"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3574E688"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6D7F3D7E" w14:textId="77777777" w:rsidTr="00636882">
        <w:trPr>
          <w:trHeight w:val="56"/>
          <w:jc w:val="center"/>
        </w:trPr>
        <w:tc>
          <w:tcPr>
            <w:tcW w:w="1009" w:type="dxa"/>
            <w:vAlign w:val="center"/>
          </w:tcPr>
          <w:p w14:paraId="45396ACB"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color w:val="000000" w:themeColor="text1"/>
                <w:sz w:val="24"/>
                <w:szCs w:val="24"/>
              </w:rPr>
              <w:t>a)</w:t>
            </w:r>
          </w:p>
        </w:tc>
        <w:tc>
          <w:tcPr>
            <w:tcW w:w="4536" w:type="dxa"/>
            <w:vAlign w:val="center"/>
          </w:tcPr>
          <w:p w14:paraId="46C2BB12" w14:textId="77777777" w:rsidR="006B7AB6" w:rsidRPr="00776326" w:rsidRDefault="00685365">
            <w:pPr>
              <w:spacing w:before="120" w:after="100" w:afterAutospacing="1"/>
              <w:jc w:val="both"/>
              <w:rPr>
                <w:color w:val="000000" w:themeColor="text1"/>
              </w:rPr>
            </w:pPr>
            <w:r w:rsidRPr="00776326">
              <w:rPr>
                <w:color w:val="000000" w:themeColor="text1"/>
              </w:rPr>
              <w:t>Xác định nội dung phổ biến, giáo dục pháp luật</w:t>
            </w:r>
          </w:p>
        </w:tc>
        <w:tc>
          <w:tcPr>
            <w:tcW w:w="1245" w:type="dxa"/>
            <w:vAlign w:val="center"/>
          </w:tcPr>
          <w:p w14:paraId="378F8CC3" w14:textId="77777777" w:rsidR="006B7AB6" w:rsidRPr="00776326" w:rsidRDefault="006B7AB6">
            <w:pPr>
              <w:jc w:val="center"/>
              <w:rPr>
                <w:color w:val="000000" w:themeColor="text1"/>
              </w:rPr>
            </w:pPr>
          </w:p>
        </w:tc>
        <w:tc>
          <w:tcPr>
            <w:tcW w:w="1170" w:type="dxa"/>
            <w:vAlign w:val="center"/>
          </w:tcPr>
          <w:p w14:paraId="1917EBE9"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45C1FFAB"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3E7A1B89"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6C90A992" w14:textId="77777777" w:rsidTr="00636882">
        <w:trPr>
          <w:trHeight w:val="56"/>
          <w:jc w:val="center"/>
        </w:trPr>
        <w:tc>
          <w:tcPr>
            <w:tcW w:w="1009" w:type="dxa"/>
            <w:vAlign w:val="center"/>
          </w:tcPr>
          <w:p w14:paraId="45670C1A"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1D4808B4" w14:textId="77777777" w:rsidR="006B7AB6" w:rsidRPr="00776326" w:rsidRDefault="00685365">
            <w:pPr>
              <w:spacing w:before="120" w:after="100" w:afterAutospacing="1"/>
              <w:jc w:val="both"/>
              <w:rPr>
                <w:color w:val="000000" w:themeColor="text1"/>
              </w:rPr>
            </w:pPr>
            <w:r w:rsidRPr="00776326">
              <w:rPr>
                <w:i/>
                <w:color w:val="000000" w:themeColor="text1"/>
              </w:rPr>
              <w:t>Có xác định phù hợp với từng nhóm đối tượng</w:t>
            </w:r>
          </w:p>
        </w:tc>
        <w:tc>
          <w:tcPr>
            <w:tcW w:w="1245" w:type="dxa"/>
            <w:vAlign w:val="center"/>
          </w:tcPr>
          <w:p w14:paraId="6F82B143" w14:textId="77777777" w:rsidR="006B7AB6" w:rsidRPr="00776326" w:rsidRDefault="00685365">
            <w:pPr>
              <w:jc w:val="center"/>
              <w:rPr>
                <w:color w:val="000000" w:themeColor="text1"/>
              </w:rPr>
            </w:pPr>
            <w:r w:rsidRPr="00776326">
              <w:rPr>
                <w:color w:val="000000" w:themeColor="text1"/>
              </w:rPr>
              <w:t>02 điểm</w:t>
            </w:r>
          </w:p>
        </w:tc>
        <w:tc>
          <w:tcPr>
            <w:tcW w:w="1170" w:type="dxa"/>
            <w:vAlign w:val="center"/>
          </w:tcPr>
          <w:p w14:paraId="03D7494F"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 xml:space="preserve">02 </w:t>
            </w:r>
          </w:p>
        </w:tc>
        <w:tc>
          <w:tcPr>
            <w:tcW w:w="4860" w:type="dxa"/>
          </w:tcPr>
          <w:p w14:paraId="752419D0" w14:textId="77777777" w:rsidR="006B7AB6" w:rsidRPr="00776326" w:rsidRDefault="00685365">
            <w:pPr>
              <w:pStyle w:val="Bodytext21"/>
              <w:shd w:val="clear" w:color="auto" w:fill="auto"/>
              <w:spacing w:before="62" w:after="153" w:line="283" w:lineRule="exact"/>
              <w:jc w:val="both"/>
              <w:rPr>
                <w:color w:val="000000" w:themeColor="text1"/>
                <w:sz w:val="24"/>
                <w:szCs w:val="24"/>
                <w:shd w:val="clear" w:color="auto" w:fill="FFFFFF"/>
                <w:lang w:eastAsia="vi-VN"/>
              </w:rPr>
            </w:pPr>
            <w:r w:rsidRPr="00776326">
              <w:rPr>
                <w:rStyle w:val="Bodytext2"/>
                <w:color w:val="000000" w:themeColor="text1"/>
                <w:sz w:val="24"/>
                <w:szCs w:val="24"/>
                <w:lang w:eastAsia="vi-VN"/>
              </w:rPr>
              <w:t xml:space="preserve">- </w:t>
            </w:r>
            <w:r w:rsidRPr="00776326">
              <w:rPr>
                <w:color w:val="000000" w:themeColor="text1"/>
                <w:sz w:val="24"/>
                <w:szCs w:val="24"/>
                <w:shd w:val="clear" w:color="auto" w:fill="FFFFFF"/>
                <w:lang w:eastAsia="vi-VN"/>
              </w:rPr>
              <w:t xml:space="preserve">Tập trung phổ biến các quy định pháp luật về dân tộc, tôn giáo, trách nhiệm tham gia bảo vệ, giữ gìn an ninh, quốc phòng, biên giới và các lĩnh vực pháp luật khác gắn liền với đời sống, sản xuất của người dân như: hộ tịch, hôn nhân và gia đình; dân sự, hình sự, phòng chống ma túy, phòng chống mua bán người,…cho </w:t>
            </w:r>
            <w:r w:rsidRPr="00776326">
              <w:rPr>
                <w:bCs/>
                <w:color w:val="000000" w:themeColor="text1"/>
                <w:sz w:val="24"/>
                <w:szCs w:val="24"/>
                <w:shd w:val="clear" w:color="auto" w:fill="FFFFFF"/>
                <w:lang w:eastAsia="vi-VN"/>
              </w:rPr>
              <w:t>người dân ở vùng dân tộc thiểu số, miền núi, vùng sâu, vùng xa, biên giới.</w:t>
            </w:r>
          </w:p>
          <w:p w14:paraId="04FF30A9" w14:textId="77777777" w:rsidR="006B7AB6" w:rsidRPr="00776326" w:rsidRDefault="00685365">
            <w:pPr>
              <w:pStyle w:val="Bodytext21"/>
              <w:shd w:val="clear" w:color="auto" w:fill="auto"/>
              <w:spacing w:before="62" w:after="153" w:line="283" w:lineRule="exact"/>
              <w:jc w:val="both"/>
              <w:rPr>
                <w:color w:val="000000" w:themeColor="text1"/>
                <w:sz w:val="24"/>
                <w:szCs w:val="24"/>
                <w:shd w:val="clear" w:color="auto" w:fill="FFFFFF"/>
              </w:rPr>
            </w:pPr>
            <w:r w:rsidRPr="00776326">
              <w:rPr>
                <w:rStyle w:val="Bodytext2"/>
                <w:color w:val="000000" w:themeColor="text1"/>
                <w:sz w:val="24"/>
                <w:szCs w:val="24"/>
                <w:lang w:eastAsia="vi-VN"/>
              </w:rPr>
              <w:t xml:space="preserve">- Phổ biến </w:t>
            </w:r>
            <w:r w:rsidRPr="00776326">
              <w:rPr>
                <w:color w:val="000000" w:themeColor="text1"/>
                <w:sz w:val="24"/>
                <w:szCs w:val="24"/>
                <w:shd w:val="clear" w:color="auto" w:fill="FFFFFF"/>
              </w:rPr>
              <w:t>quyền và nghĩa vụ của người lao động, người sử dụng lao động, pháp luật về việc làm, an toàn vệ sinh lao động, chế độ tiền lương, bảo hiểm xã hội, bảo hiểm y tế, bảo hiểm thất nghiệp, pháp luật công đoàn và các quy định khác của pháp luật về lao động cho người lao động trong các doanh nghiệp</w:t>
            </w:r>
          </w:p>
          <w:p w14:paraId="4CFA6CAE" w14:textId="77777777" w:rsidR="006B7AB6" w:rsidRPr="00776326" w:rsidRDefault="00685365">
            <w:pPr>
              <w:pStyle w:val="Bodytext21"/>
              <w:shd w:val="clear" w:color="auto" w:fill="auto"/>
              <w:spacing w:before="62" w:after="153" w:line="283" w:lineRule="exact"/>
              <w:jc w:val="both"/>
              <w:rPr>
                <w:color w:val="000000" w:themeColor="text1"/>
                <w:sz w:val="24"/>
                <w:szCs w:val="24"/>
                <w:shd w:val="clear" w:color="auto" w:fill="FFFFFF"/>
              </w:rPr>
            </w:pPr>
            <w:r w:rsidRPr="00776326">
              <w:rPr>
                <w:color w:val="000000" w:themeColor="text1"/>
                <w:sz w:val="24"/>
                <w:szCs w:val="24"/>
                <w:shd w:val="clear" w:color="auto" w:fill="FFFFFF"/>
              </w:rPr>
              <w:t xml:space="preserve">- Tuyên truyền, phổ biến các quy định của pháp luật về hôn nhân và gia đình, bình đẳng giới, phòng, chống bạo lực gia đình, trách nhiệm của </w:t>
            </w:r>
            <w:r w:rsidRPr="00776326">
              <w:rPr>
                <w:color w:val="000000" w:themeColor="text1"/>
                <w:sz w:val="24"/>
                <w:szCs w:val="24"/>
                <w:shd w:val="clear" w:color="auto" w:fill="FFFFFF"/>
              </w:rPr>
              <w:lastRenderedPageBreak/>
              <w:t>Nhà nước và xã hội trong việc hỗ trợ, bảo vệ nạn nhân bạo lực gia đình.</w:t>
            </w:r>
          </w:p>
          <w:p w14:paraId="3E282C46" w14:textId="77777777" w:rsidR="006B7AB6" w:rsidRPr="00776326" w:rsidRDefault="00685365">
            <w:pPr>
              <w:pStyle w:val="Bodytext21"/>
              <w:shd w:val="clear" w:color="auto" w:fill="auto"/>
              <w:spacing w:before="62" w:after="153" w:line="283" w:lineRule="exact"/>
              <w:jc w:val="both"/>
              <w:rPr>
                <w:color w:val="000000" w:themeColor="text1"/>
                <w:sz w:val="24"/>
                <w:szCs w:val="24"/>
                <w:shd w:val="clear" w:color="auto" w:fill="FFFFFF"/>
              </w:rPr>
            </w:pPr>
            <w:r w:rsidRPr="00776326">
              <w:rPr>
                <w:color w:val="000000" w:themeColor="text1"/>
                <w:sz w:val="24"/>
                <w:szCs w:val="24"/>
                <w:shd w:val="clear" w:color="auto" w:fill="FFFFFF"/>
              </w:rPr>
              <w:t>- Đẩy mạnh hoạt động trợ giúp pháp lý gắn với phổ biến các chính sách cho người khuyết tật.</w:t>
            </w:r>
          </w:p>
          <w:p w14:paraId="3AFB4195" w14:textId="77777777" w:rsidR="006B7AB6" w:rsidRPr="00776326" w:rsidRDefault="00685365">
            <w:pPr>
              <w:pStyle w:val="Bodytext21"/>
              <w:shd w:val="clear" w:color="auto" w:fill="auto"/>
              <w:spacing w:before="62" w:after="153" w:line="283" w:lineRule="exact"/>
              <w:jc w:val="both"/>
              <w:rPr>
                <w:color w:val="000000" w:themeColor="text1"/>
                <w:sz w:val="24"/>
                <w:szCs w:val="24"/>
                <w:shd w:val="clear" w:color="auto" w:fill="FFFFFF"/>
              </w:rPr>
            </w:pPr>
            <w:r w:rsidRPr="00776326">
              <w:rPr>
                <w:color w:val="000000" w:themeColor="text1"/>
                <w:sz w:val="24"/>
                <w:szCs w:val="24"/>
                <w:shd w:val="clear" w:color="auto" w:fill="FFFFFF"/>
              </w:rPr>
              <w:t>- Phổ biến các quy định pháp luật về quyền và nghĩa vụ của công dân, pháp luật về hình sự, thi hành án hình sự, xử lý vi phạm hành chính; pháp luật về phòng, chống ma túy và các tệ nạn xã hội cho cho người đang chấp hành hình phạt tù, người đang bị áp dụng biện pháp đưa vào trường giáo dưỡng, cơ sở giáo dục bắt buộc, cơ sở cai nghiện bắt buộc; người đang bị áp dụng biện pháp giáo dục tại xã, phường, thị trấn, người bị phạt tù được hưởng án treo.</w:t>
            </w:r>
          </w:p>
          <w:p w14:paraId="263743D6" w14:textId="0B27936B" w:rsidR="00A42616" w:rsidRPr="00776326" w:rsidRDefault="00A42616" w:rsidP="00A42616">
            <w:pPr>
              <w:pStyle w:val="Bodytext21"/>
              <w:spacing w:before="62" w:after="153" w:line="283" w:lineRule="exact"/>
              <w:jc w:val="both"/>
              <w:rPr>
                <w:rStyle w:val="Bodytext2"/>
                <w:color w:val="000000" w:themeColor="text1"/>
                <w:sz w:val="24"/>
                <w:szCs w:val="24"/>
              </w:rPr>
            </w:pPr>
            <w:r w:rsidRPr="00776326">
              <w:rPr>
                <w:color w:val="000000" w:themeColor="text1"/>
                <w:sz w:val="24"/>
                <w:szCs w:val="24"/>
                <w:shd w:val="clear" w:color="auto" w:fill="FFFFFF"/>
              </w:rPr>
              <w:t xml:space="preserve">Trên cơ sở định hướng nội dung tuyên truyền của Hội đồng phối hợp phổ biến giáo dục pháp luật, các cơ quan, đơn vị đã ban hành định hướng nội dung tuyên truyền phổ biến hàng quý, điển hình như Sở Y tế (Công văn số 64/SYT-VP ngày 17/01/2020 của Sở Y tế về việc định hướng phổ biến giáo dục pháp luật quý I năm 2020; công văn số 462/SYT-VP ngày 13/4/2020 của Sở Y tế về việc định hướng phổ biến, giáo dục pháp luật quý II năm 2020; Công văn số 1060/SYT-VP ngày 14/7/2020 của Sở Y tế về việc định hướng phổ biến giáo dục pháp luật quý III năm 2020; Công văn số 1548/SYT-VP ngày 07/10/2020 của Sở Y tế về việc định hướng phổ biến giáo dục pháp luật quý IV năm 2020); Sở giáo dục và đào tạo (Công văn số 66/SGDĐT - TTr, ngày 13/01/2020 của Sở Giáo dục và Đào tạo về việc hướng dẫn định hướng nội dung phổ biến giáo dục pháp luật </w:t>
            </w:r>
            <w:r w:rsidRPr="00776326">
              <w:rPr>
                <w:color w:val="000000" w:themeColor="text1"/>
                <w:sz w:val="24"/>
                <w:szCs w:val="24"/>
                <w:shd w:val="clear" w:color="auto" w:fill="FFFFFF"/>
              </w:rPr>
              <w:lastRenderedPageBreak/>
              <w:t>quý I; Công văn số 603/SGDĐT-TTr, ngày 7/4/2020 về việc hướng dẫn định hướng nội dung phổ biến giáo dục pháp luật quý II năm 2020; Công văn số 1240/SGDĐT-TTr, ngày 02/7/2020 về việc hướng dẫn định hướng nội dung phổ biến giáo dục pháp luật quý III năm 2020; Công văn số 1999/SGDĐT-TTr, ngày 5/10/2020 về việc hướng dẫn định hướng nội dung phổ biến giáo dục pháp luật quý IV năm 2020)….</w:t>
            </w:r>
          </w:p>
        </w:tc>
        <w:tc>
          <w:tcPr>
            <w:tcW w:w="1372" w:type="dxa"/>
          </w:tcPr>
          <w:p w14:paraId="31322A61" w14:textId="098F6A3F"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4B37F13F" w14:textId="77777777" w:rsidTr="00636882">
        <w:trPr>
          <w:trHeight w:val="56"/>
          <w:jc w:val="center"/>
        </w:trPr>
        <w:tc>
          <w:tcPr>
            <w:tcW w:w="1009" w:type="dxa"/>
            <w:vAlign w:val="center"/>
          </w:tcPr>
          <w:p w14:paraId="04C63A2F"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43B2BF2B" w14:textId="77777777" w:rsidR="006B7AB6" w:rsidRPr="00776326" w:rsidRDefault="00685365">
            <w:pPr>
              <w:spacing w:before="120" w:after="100" w:afterAutospacing="1"/>
              <w:jc w:val="both"/>
              <w:rPr>
                <w:i/>
                <w:color w:val="000000" w:themeColor="text1"/>
              </w:rPr>
            </w:pPr>
            <w:r w:rsidRPr="00776326">
              <w:rPr>
                <w:i/>
                <w:color w:val="000000" w:themeColor="text1"/>
              </w:rPr>
              <w:t>Có xác định nhưng không phù hợp với từng nhóm đối tượng</w:t>
            </w:r>
          </w:p>
        </w:tc>
        <w:tc>
          <w:tcPr>
            <w:tcW w:w="1245" w:type="dxa"/>
            <w:vAlign w:val="center"/>
          </w:tcPr>
          <w:p w14:paraId="3B5CA0E6" w14:textId="77777777" w:rsidR="006B7AB6" w:rsidRPr="00776326" w:rsidRDefault="00685365">
            <w:pPr>
              <w:jc w:val="center"/>
              <w:rPr>
                <w:color w:val="000000" w:themeColor="text1"/>
              </w:rPr>
            </w:pPr>
            <w:r w:rsidRPr="00776326">
              <w:rPr>
                <w:color w:val="000000" w:themeColor="text1"/>
              </w:rPr>
              <w:t>01 điểm</w:t>
            </w:r>
          </w:p>
        </w:tc>
        <w:tc>
          <w:tcPr>
            <w:tcW w:w="1170" w:type="dxa"/>
            <w:vAlign w:val="center"/>
          </w:tcPr>
          <w:p w14:paraId="6B956DF2"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5EA7C750" w14:textId="77777777" w:rsidR="006B7AB6" w:rsidRPr="00776326" w:rsidRDefault="006B7AB6">
            <w:pPr>
              <w:pStyle w:val="Bodytext21"/>
              <w:shd w:val="clear" w:color="auto" w:fill="auto"/>
              <w:spacing w:before="62" w:after="153" w:line="283" w:lineRule="exact"/>
              <w:jc w:val="both"/>
              <w:rPr>
                <w:rStyle w:val="Bodytext2"/>
                <w:color w:val="000000" w:themeColor="text1"/>
                <w:sz w:val="24"/>
                <w:szCs w:val="24"/>
                <w:lang w:eastAsia="vi-VN"/>
              </w:rPr>
            </w:pPr>
          </w:p>
        </w:tc>
        <w:tc>
          <w:tcPr>
            <w:tcW w:w="1372" w:type="dxa"/>
          </w:tcPr>
          <w:p w14:paraId="65961F34"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569BFE42" w14:textId="77777777" w:rsidTr="00636882">
        <w:trPr>
          <w:trHeight w:val="56"/>
          <w:jc w:val="center"/>
        </w:trPr>
        <w:tc>
          <w:tcPr>
            <w:tcW w:w="1009" w:type="dxa"/>
            <w:vAlign w:val="center"/>
          </w:tcPr>
          <w:p w14:paraId="3C2ED22E"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6B4215CF" w14:textId="77777777" w:rsidR="006B7AB6" w:rsidRPr="00776326" w:rsidRDefault="00685365">
            <w:pPr>
              <w:spacing w:before="120" w:after="100" w:afterAutospacing="1"/>
              <w:jc w:val="both"/>
              <w:rPr>
                <w:i/>
                <w:color w:val="000000" w:themeColor="text1"/>
              </w:rPr>
            </w:pPr>
            <w:r w:rsidRPr="00776326">
              <w:rPr>
                <w:i/>
                <w:color w:val="000000" w:themeColor="text1"/>
              </w:rPr>
              <w:t>Trường hợp không xác định:</w:t>
            </w:r>
          </w:p>
        </w:tc>
        <w:tc>
          <w:tcPr>
            <w:tcW w:w="1245" w:type="dxa"/>
            <w:vAlign w:val="center"/>
          </w:tcPr>
          <w:p w14:paraId="614BA401" w14:textId="77777777" w:rsidR="006B7AB6" w:rsidRPr="00776326" w:rsidRDefault="00685365">
            <w:pPr>
              <w:jc w:val="center"/>
              <w:rPr>
                <w:color w:val="000000" w:themeColor="text1"/>
              </w:rPr>
            </w:pPr>
            <w:r w:rsidRPr="00776326">
              <w:rPr>
                <w:color w:val="000000" w:themeColor="text1"/>
              </w:rPr>
              <w:t>0 điểm</w:t>
            </w:r>
          </w:p>
        </w:tc>
        <w:tc>
          <w:tcPr>
            <w:tcW w:w="1170" w:type="dxa"/>
            <w:vAlign w:val="center"/>
          </w:tcPr>
          <w:p w14:paraId="2DDF934E"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7522E21D" w14:textId="77777777" w:rsidR="006B7AB6" w:rsidRPr="00776326" w:rsidRDefault="006B7AB6">
            <w:pPr>
              <w:pStyle w:val="Bodytext21"/>
              <w:shd w:val="clear" w:color="auto" w:fill="auto"/>
              <w:spacing w:before="62" w:after="153" w:line="283" w:lineRule="exact"/>
              <w:jc w:val="both"/>
              <w:rPr>
                <w:rStyle w:val="Bodytext2"/>
                <w:color w:val="000000" w:themeColor="text1"/>
                <w:sz w:val="24"/>
                <w:szCs w:val="24"/>
                <w:lang w:eastAsia="vi-VN"/>
              </w:rPr>
            </w:pPr>
          </w:p>
        </w:tc>
        <w:tc>
          <w:tcPr>
            <w:tcW w:w="1372" w:type="dxa"/>
          </w:tcPr>
          <w:p w14:paraId="56495703"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7B6AFB4F" w14:textId="77777777" w:rsidTr="00636882">
        <w:trPr>
          <w:trHeight w:val="56"/>
          <w:jc w:val="center"/>
        </w:trPr>
        <w:tc>
          <w:tcPr>
            <w:tcW w:w="1009" w:type="dxa"/>
            <w:vAlign w:val="center"/>
          </w:tcPr>
          <w:p w14:paraId="39760098"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color w:val="000000" w:themeColor="text1"/>
                <w:sz w:val="24"/>
                <w:szCs w:val="24"/>
              </w:rPr>
              <w:t>b)</w:t>
            </w:r>
          </w:p>
        </w:tc>
        <w:tc>
          <w:tcPr>
            <w:tcW w:w="4536" w:type="dxa"/>
            <w:vAlign w:val="center"/>
          </w:tcPr>
          <w:p w14:paraId="7F01A028" w14:textId="77777777" w:rsidR="006B7AB6" w:rsidRPr="00776326" w:rsidRDefault="00685365">
            <w:pPr>
              <w:spacing w:before="120" w:after="100" w:afterAutospacing="1"/>
              <w:jc w:val="both"/>
              <w:rPr>
                <w:color w:val="000000" w:themeColor="text1"/>
              </w:rPr>
            </w:pPr>
            <w:r w:rsidRPr="00776326">
              <w:rPr>
                <w:color w:val="000000" w:themeColor="text1"/>
              </w:rPr>
              <w:t>Xác định hình thức phổ biến, giáo dục pháp luật</w:t>
            </w:r>
          </w:p>
        </w:tc>
        <w:tc>
          <w:tcPr>
            <w:tcW w:w="1245" w:type="dxa"/>
            <w:vAlign w:val="center"/>
          </w:tcPr>
          <w:p w14:paraId="7C6A0FAB" w14:textId="77777777" w:rsidR="006B7AB6" w:rsidRPr="00776326" w:rsidRDefault="006B7AB6">
            <w:pPr>
              <w:jc w:val="center"/>
              <w:rPr>
                <w:i/>
                <w:color w:val="000000" w:themeColor="text1"/>
              </w:rPr>
            </w:pPr>
          </w:p>
        </w:tc>
        <w:tc>
          <w:tcPr>
            <w:tcW w:w="1170" w:type="dxa"/>
            <w:vAlign w:val="center"/>
          </w:tcPr>
          <w:p w14:paraId="0BE81E1E"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62D81646" w14:textId="77777777" w:rsidR="006B7AB6" w:rsidRPr="00776326" w:rsidRDefault="006B7AB6">
            <w:pPr>
              <w:pStyle w:val="Bodytext21"/>
              <w:shd w:val="clear" w:color="auto" w:fill="auto"/>
              <w:spacing w:before="62" w:after="153" w:line="283" w:lineRule="exact"/>
              <w:jc w:val="both"/>
              <w:rPr>
                <w:rStyle w:val="Bodytext2"/>
                <w:color w:val="000000" w:themeColor="text1"/>
                <w:sz w:val="24"/>
                <w:szCs w:val="24"/>
                <w:lang w:eastAsia="vi-VN"/>
              </w:rPr>
            </w:pPr>
          </w:p>
        </w:tc>
        <w:tc>
          <w:tcPr>
            <w:tcW w:w="1372" w:type="dxa"/>
          </w:tcPr>
          <w:p w14:paraId="16DB702C"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0830DE51" w14:textId="77777777" w:rsidTr="00636882">
        <w:trPr>
          <w:trHeight w:val="56"/>
          <w:jc w:val="center"/>
        </w:trPr>
        <w:tc>
          <w:tcPr>
            <w:tcW w:w="1009" w:type="dxa"/>
            <w:vAlign w:val="center"/>
          </w:tcPr>
          <w:p w14:paraId="5237EFCC"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46F746BE" w14:textId="77777777" w:rsidR="006B7AB6" w:rsidRPr="00776326" w:rsidRDefault="00685365">
            <w:pPr>
              <w:spacing w:before="120" w:after="100" w:afterAutospacing="1"/>
              <w:jc w:val="both"/>
              <w:rPr>
                <w:color w:val="000000" w:themeColor="text1"/>
              </w:rPr>
            </w:pPr>
            <w:r w:rsidRPr="00776326">
              <w:rPr>
                <w:i/>
                <w:color w:val="000000" w:themeColor="text1"/>
              </w:rPr>
              <w:t>Có xác định phù hợp với từng nhóm đối tượng</w:t>
            </w:r>
          </w:p>
        </w:tc>
        <w:tc>
          <w:tcPr>
            <w:tcW w:w="1245" w:type="dxa"/>
            <w:vAlign w:val="center"/>
          </w:tcPr>
          <w:p w14:paraId="1761B481" w14:textId="77777777" w:rsidR="006B7AB6" w:rsidRPr="00776326" w:rsidRDefault="00685365">
            <w:pPr>
              <w:jc w:val="center"/>
              <w:rPr>
                <w:color w:val="000000" w:themeColor="text1"/>
              </w:rPr>
            </w:pPr>
            <w:r w:rsidRPr="00776326">
              <w:rPr>
                <w:color w:val="000000" w:themeColor="text1"/>
              </w:rPr>
              <w:t>02 điểm</w:t>
            </w:r>
          </w:p>
        </w:tc>
        <w:tc>
          <w:tcPr>
            <w:tcW w:w="1170" w:type="dxa"/>
            <w:vAlign w:val="center"/>
          </w:tcPr>
          <w:p w14:paraId="1A56654C"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 xml:space="preserve">02 </w:t>
            </w:r>
          </w:p>
        </w:tc>
        <w:tc>
          <w:tcPr>
            <w:tcW w:w="4860" w:type="dxa"/>
          </w:tcPr>
          <w:p w14:paraId="7F78E36E" w14:textId="616EE57C" w:rsidR="006B7AB6" w:rsidRPr="00776326" w:rsidRDefault="00685365" w:rsidP="003C7965">
            <w:pPr>
              <w:pStyle w:val="Bodytext21"/>
              <w:shd w:val="clear" w:color="auto" w:fill="auto"/>
              <w:spacing w:before="62" w:after="153" w:line="283" w:lineRule="exact"/>
              <w:jc w:val="both"/>
              <w:rPr>
                <w:rStyle w:val="Bodytext2"/>
                <w:color w:val="000000" w:themeColor="text1"/>
                <w:sz w:val="24"/>
                <w:szCs w:val="24"/>
                <w:lang w:eastAsia="vi-VN"/>
              </w:rPr>
            </w:pPr>
            <w:r w:rsidRPr="00776326">
              <w:rPr>
                <w:rStyle w:val="Bodytext2"/>
                <w:color w:val="000000" w:themeColor="text1"/>
                <w:sz w:val="24"/>
                <w:szCs w:val="24"/>
                <w:lang w:eastAsia="vi-VN"/>
              </w:rPr>
              <w:t xml:space="preserve">Xác định các hình thức phù hợp với từng nhóm đối tượng, như: </w:t>
            </w:r>
            <w:r w:rsidR="003C7965" w:rsidRPr="00776326">
              <w:rPr>
                <w:rStyle w:val="Bodytext2"/>
                <w:color w:val="000000" w:themeColor="text1"/>
                <w:sz w:val="24"/>
                <w:szCs w:val="24"/>
                <w:lang w:eastAsia="vi-VN"/>
              </w:rPr>
              <w:t>Tuyên truyền miệng pháp luật thông qua hội nghị, tập huấn bồi dưỡng, tuyên truyền trực tiếp tại cơ sở cho cán bộ, người dân; in ấn phát hành các loại tài liệu tuyên truyền; xây dựng các mô hình câu lạc bộ pháp luật; tổ chức các cuộc thi tìm hiểu pháp luật; phân công báo cáo viên pháp luật trực tiếp tuyên truyền tại các thôn, bản; tuyên truyền trên các phương tiện thông tin đại chúng, lồng ghép tuyên truyền thông qua các hoạt động văn hóa, văn nghệ, thể dục, thể thao; hình thức phổ biến, giáo dục pháp luật được thực hiện bằng tiếng dân tộc phát sóng trên các cụm loa truyền thanh tại các chợ phiên....</w:t>
            </w:r>
          </w:p>
        </w:tc>
        <w:tc>
          <w:tcPr>
            <w:tcW w:w="1372" w:type="dxa"/>
          </w:tcPr>
          <w:p w14:paraId="5BB9F675" w14:textId="5DEBA65C"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1DC94DF1" w14:textId="77777777" w:rsidTr="00636882">
        <w:trPr>
          <w:trHeight w:val="56"/>
          <w:jc w:val="center"/>
        </w:trPr>
        <w:tc>
          <w:tcPr>
            <w:tcW w:w="1009" w:type="dxa"/>
            <w:vAlign w:val="center"/>
          </w:tcPr>
          <w:p w14:paraId="55CD8DE9"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49C9FE3C" w14:textId="77777777" w:rsidR="006B7AB6" w:rsidRPr="00776326" w:rsidRDefault="00685365">
            <w:pPr>
              <w:spacing w:before="120" w:after="100" w:afterAutospacing="1"/>
              <w:jc w:val="both"/>
              <w:rPr>
                <w:color w:val="000000" w:themeColor="text1"/>
              </w:rPr>
            </w:pPr>
            <w:r w:rsidRPr="00776326">
              <w:rPr>
                <w:i/>
                <w:color w:val="000000" w:themeColor="text1"/>
              </w:rPr>
              <w:t xml:space="preserve">Có xác định nhưng không phù hợp với từng </w:t>
            </w:r>
            <w:r w:rsidRPr="00776326">
              <w:rPr>
                <w:i/>
                <w:color w:val="000000" w:themeColor="text1"/>
              </w:rPr>
              <w:lastRenderedPageBreak/>
              <w:t>nhóm đối tượng</w:t>
            </w:r>
          </w:p>
        </w:tc>
        <w:tc>
          <w:tcPr>
            <w:tcW w:w="1245" w:type="dxa"/>
            <w:vAlign w:val="center"/>
          </w:tcPr>
          <w:p w14:paraId="652B0E6C" w14:textId="77777777" w:rsidR="006B7AB6" w:rsidRPr="00776326" w:rsidRDefault="00685365">
            <w:pPr>
              <w:jc w:val="center"/>
              <w:rPr>
                <w:color w:val="000000" w:themeColor="text1"/>
              </w:rPr>
            </w:pPr>
            <w:r w:rsidRPr="00776326">
              <w:rPr>
                <w:color w:val="000000" w:themeColor="text1"/>
              </w:rPr>
              <w:lastRenderedPageBreak/>
              <w:t>01 điểm</w:t>
            </w:r>
          </w:p>
        </w:tc>
        <w:tc>
          <w:tcPr>
            <w:tcW w:w="1170" w:type="dxa"/>
            <w:vAlign w:val="center"/>
          </w:tcPr>
          <w:p w14:paraId="3FD54224"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7357310C"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73018E9F"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4FD73695" w14:textId="77777777" w:rsidTr="00636882">
        <w:trPr>
          <w:trHeight w:val="56"/>
          <w:jc w:val="center"/>
        </w:trPr>
        <w:tc>
          <w:tcPr>
            <w:tcW w:w="1009" w:type="dxa"/>
            <w:vAlign w:val="center"/>
          </w:tcPr>
          <w:p w14:paraId="4EBFEAD8"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33A14792" w14:textId="77777777" w:rsidR="006B7AB6" w:rsidRPr="00776326" w:rsidRDefault="00685365">
            <w:pPr>
              <w:spacing w:before="120" w:after="100" w:afterAutospacing="1"/>
              <w:jc w:val="both"/>
              <w:rPr>
                <w:color w:val="000000" w:themeColor="text1"/>
              </w:rPr>
            </w:pPr>
            <w:r w:rsidRPr="00776326">
              <w:rPr>
                <w:i/>
                <w:color w:val="000000" w:themeColor="text1"/>
              </w:rPr>
              <w:t>Trường hợp không xác định</w:t>
            </w:r>
          </w:p>
        </w:tc>
        <w:tc>
          <w:tcPr>
            <w:tcW w:w="1245" w:type="dxa"/>
            <w:vAlign w:val="center"/>
          </w:tcPr>
          <w:p w14:paraId="4D43837B" w14:textId="77777777" w:rsidR="006B7AB6" w:rsidRPr="00776326" w:rsidRDefault="00685365">
            <w:pPr>
              <w:jc w:val="center"/>
              <w:rPr>
                <w:color w:val="000000" w:themeColor="text1"/>
              </w:rPr>
            </w:pPr>
            <w:r w:rsidRPr="00776326">
              <w:rPr>
                <w:color w:val="000000" w:themeColor="text1"/>
              </w:rPr>
              <w:t>0 điểm</w:t>
            </w:r>
          </w:p>
        </w:tc>
        <w:tc>
          <w:tcPr>
            <w:tcW w:w="1170" w:type="dxa"/>
            <w:vAlign w:val="center"/>
          </w:tcPr>
          <w:p w14:paraId="3217DE8D"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58C18B08"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13FF9A82"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158EA5B8" w14:textId="77777777" w:rsidTr="00636882">
        <w:trPr>
          <w:trHeight w:val="56"/>
          <w:jc w:val="center"/>
        </w:trPr>
        <w:tc>
          <w:tcPr>
            <w:tcW w:w="1009" w:type="dxa"/>
            <w:vAlign w:val="center"/>
          </w:tcPr>
          <w:p w14:paraId="0E55C54D"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color w:val="000000" w:themeColor="text1"/>
                <w:sz w:val="24"/>
                <w:szCs w:val="24"/>
              </w:rPr>
              <w:t>c)</w:t>
            </w:r>
          </w:p>
        </w:tc>
        <w:tc>
          <w:tcPr>
            <w:tcW w:w="4536" w:type="dxa"/>
            <w:vAlign w:val="center"/>
          </w:tcPr>
          <w:p w14:paraId="0B7EE647" w14:textId="77777777" w:rsidR="006B7AB6" w:rsidRPr="00776326" w:rsidRDefault="00685365">
            <w:pPr>
              <w:spacing w:before="120" w:after="100" w:afterAutospacing="1"/>
              <w:jc w:val="both"/>
              <w:rPr>
                <w:color w:val="000000" w:themeColor="text1"/>
              </w:rPr>
            </w:pPr>
            <w:r w:rsidRPr="00776326">
              <w:rPr>
                <w:color w:val="000000" w:themeColor="text1"/>
              </w:rPr>
              <w:t>Có chỉ đạo, hướng dẫn việc xác định nội dung và hình thức phổ biến, giáo dục pháp luật đặc thù phù hợp với tùng nhóm đối tượng trong lĩnh vực, địa bàn được giao quản lý</w:t>
            </w:r>
          </w:p>
        </w:tc>
        <w:tc>
          <w:tcPr>
            <w:tcW w:w="1245" w:type="dxa"/>
            <w:vAlign w:val="center"/>
          </w:tcPr>
          <w:p w14:paraId="1E54FA53" w14:textId="77777777" w:rsidR="006B7AB6" w:rsidRPr="00776326" w:rsidRDefault="00685365">
            <w:pPr>
              <w:spacing w:before="120" w:after="100" w:afterAutospacing="1"/>
              <w:jc w:val="center"/>
              <w:rPr>
                <w:color w:val="000000" w:themeColor="text1"/>
              </w:rPr>
            </w:pPr>
            <w:r w:rsidRPr="00776326">
              <w:rPr>
                <w:color w:val="000000" w:themeColor="text1"/>
              </w:rPr>
              <w:t>01 điểm</w:t>
            </w:r>
          </w:p>
        </w:tc>
        <w:tc>
          <w:tcPr>
            <w:tcW w:w="1170" w:type="dxa"/>
            <w:vAlign w:val="center"/>
          </w:tcPr>
          <w:p w14:paraId="3D141566"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 xml:space="preserve">01 </w:t>
            </w:r>
          </w:p>
        </w:tc>
        <w:tc>
          <w:tcPr>
            <w:tcW w:w="4860" w:type="dxa"/>
            <w:vAlign w:val="center"/>
          </w:tcPr>
          <w:p w14:paraId="4685BC53" w14:textId="77777777" w:rsidR="006B7AB6" w:rsidRPr="00776326" w:rsidRDefault="006B7AB6">
            <w:pPr>
              <w:pStyle w:val="Bodytext21"/>
              <w:shd w:val="clear" w:color="auto" w:fill="auto"/>
              <w:spacing w:before="0" w:after="157" w:line="326" w:lineRule="exact"/>
              <w:rPr>
                <w:rStyle w:val="Bodytext2"/>
                <w:color w:val="000000" w:themeColor="text1"/>
                <w:sz w:val="24"/>
                <w:szCs w:val="24"/>
                <w:lang w:eastAsia="vi-VN"/>
              </w:rPr>
            </w:pPr>
          </w:p>
        </w:tc>
        <w:tc>
          <w:tcPr>
            <w:tcW w:w="1372" w:type="dxa"/>
          </w:tcPr>
          <w:p w14:paraId="1396A6EE"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37A1276C" w14:textId="77777777" w:rsidTr="00636882">
        <w:trPr>
          <w:trHeight w:val="56"/>
          <w:jc w:val="center"/>
        </w:trPr>
        <w:tc>
          <w:tcPr>
            <w:tcW w:w="1009" w:type="dxa"/>
            <w:vAlign w:val="center"/>
          </w:tcPr>
          <w:p w14:paraId="1C785299"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4F056763" w14:textId="77777777" w:rsidR="006B7AB6" w:rsidRPr="00776326" w:rsidRDefault="00685365">
            <w:pPr>
              <w:spacing w:before="120" w:after="100" w:afterAutospacing="1"/>
              <w:jc w:val="both"/>
              <w:rPr>
                <w:color w:val="000000" w:themeColor="text1"/>
              </w:rPr>
            </w:pPr>
            <w:r w:rsidRPr="00776326">
              <w:rPr>
                <w:i/>
                <w:color w:val="000000" w:themeColor="text1"/>
              </w:rPr>
              <w:t>Trường hợp không có chỉ đạo, hướng dẫn</w:t>
            </w:r>
          </w:p>
        </w:tc>
        <w:tc>
          <w:tcPr>
            <w:tcW w:w="1245" w:type="dxa"/>
            <w:vAlign w:val="center"/>
          </w:tcPr>
          <w:p w14:paraId="1D5C1676" w14:textId="77777777" w:rsidR="006B7AB6" w:rsidRPr="00776326" w:rsidRDefault="00685365">
            <w:pPr>
              <w:spacing w:before="120" w:after="100" w:afterAutospacing="1"/>
              <w:jc w:val="center"/>
              <w:rPr>
                <w:color w:val="000000" w:themeColor="text1"/>
              </w:rPr>
            </w:pPr>
            <w:r w:rsidRPr="00776326">
              <w:rPr>
                <w:color w:val="000000" w:themeColor="text1"/>
              </w:rPr>
              <w:t>0 điểm</w:t>
            </w:r>
          </w:p>
        </w:tc>
        <w:tc>
          <w:tcPr>
            <w:tcW w:w="1170" w:type="dxa"/>
            <w:vAlign w:val="center"/>
          </w:tcPr>
          <w:p w14:paraId="70D66A02"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6CADB0F5"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5E6A85F0"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66A99424" w14:textId="77777777" w:rsidTr="00636882">
        <w:trPr>
          <w:trHeight w:val="56"/>
          <w:jc w:val="center"/>
        </w:trPr>
        <w:tc>
          <w:tcPr>
            <w:tcW w:w="1009" w:type="dxa"/>
            <w:vAlign w:val="center"/>
          </w:tcPr>
          <w:p w14:paraId="3C722EE7" w14:textId="77777777" w:rsidR="006B7AB6" w:rsidRPr="00776326" w:rsidRDefault="006B7AB6">
            <w:pPr>
              <w:pStyle w:val="Bodytext21"/>
              <w:shd w:val="clear" w:color="auto" w:fill="auto"/>
              <w:spacing w:before="0" w:after="157" w:line="326" w:lineRule="exact"/>
              <w:jc w:val="center"/>
              <w:rPr>
                <w:rStyle w:val="Bodytext2"/>
                <w:b/>
                <w:color w:val="000000" w:themeColor="text1"/>
                <w:sz w:val="24"/>
                <w:szCs w:val="24"/>
                <w:lang w:eastAsia="vi-VN"/>
              </w:rPr>
            </w:pPr>
          </w:p>
          <w:p w14:paraId="037E3780"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5</w:t>
            </w:r>
          </w:p>
        </w:tc>
        <w:tc>
          <w:tcPr>
            <w:tcW w:w="4536" w:type="dxa"/>
            <w:vAlign w:val="center"/>
          </w:tcPr>
          <w:p w14:paraId="1C23EC57" w14:textId="77777777" w:rsidR="006B7AB6" w:rsidRPr="00776326" w:rsidRDefault="00685365">
            <w:pPr>
              <w:spacing w:before="120" w:after="100" w:afterAutospacing="1"/>
              <w:jc w:val="both"/>
              <w:rPr>
                <w:b/>
                <w:color w:val="000000" w:themeColor="text1"/>
              </w:rPr>
            </w:pPr>
            <w:r w:rsidRPr="00776326">
              <w:rPr>
                <w:b/>
                <w:color w:val="000000" w:themeColor="text1"/>
              </w:rPr>
              <w:t>Tổ chức tập huấn, bồi dưỡng kiến thức pháp luật, nghiệp vụ phổ biến, giáo dục pháp luật theo quy định của pháp luật</w:t>
            </w:r>
          </w:p>
        </w:tc>
        <w:tc>
          <w:tcPr>
            <w:tcW w:w="1245" w:type="dxa"/>
            <w:vAlign w:val="center"/>
          </w:tcPr>
          <w:p w14:paraId="292E79FB" w14:textId="77777777" w:rsidR="006B7AB6" w:rsidRPr="00776326" w:rsidRDefault="00685365">
            <w:pPr>
              <w:jc w:val="center"/>
              <w:rPr>
                <w:b/>
                <w:color w:val="000000" w:themeColor="text1"/>
              </w:rPr>
            </w:pPr>
            <w:r w:rsidRPr="00776326">
              <w:rPr>
                <w:b/>
                <w:color w:val="000000" w:themeColor="text1"/>
              </w:rPr>
              <w:t>05 điểm</w:t>
            </w:r>
          </w:p>
        </w:tc>
        <w:tc>
          <w:tcPr>
            <w:tcW w:w="1170" w:type="dxa"/>
            <w:vAlign w:val="center"/>
          </w:tcPr>
          <w:p w14:paraId="770A6ABF"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05 điểm</w:t>
            </w:r>
          </w:p>
        </w:tc>
        <w:tc>
          <w:tcPr>
            <w:tcW w:w="4860" w:type="dxa"/>
          </w:tcPr>
          <w:p w14:paraId="65AE160C"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6290C384"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7FF747FD" w14:textId="77777777" w:rsidTr="00636882">
        <w:trPr>
          <w:trHeight w:val="56"/>
          <w:jc w:val="center"/>
        </w:trPr>
        <w:tc>
          <w:tcPr>
            <w:tcW w:w="1009" w:type="dxa"/>
            <w:vAlign w:val="center"/>
          </w:tcPr>
          <w:p w14:paraId="12A50638"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color w:val="000000" w:themeColor="text1"/>
                <w:sz w:val="24"/>
                <w:szCs w:val="24"/>
              </w:rPr>
              <w:t>a)</w:t>
            </w:r>
          </w:p>
        </w:tc>
        <w:tc>
          <w:tcPr>
            <w:tcW w:w="4536" w:type="dxa"/>
            <w:vAlign w:val="center"/>
          </w:tcPr>
          <w:p w14:paraId="5FEC3D5A" w14:textId="77777777" w:rsidR="006B7AB6" w:rsidRPr="00776326" w:rsidRDefault="00685365">
            <w:pPr>
              <w:spacing w:before="120" w:after="100" w:afterAutospacing="1"/>
              <w:jc w:val="both"/>
              <w:rPr>
                <w:color w:val="000000" w:themeColor="text1"/>
              </w:rPr>
            </w:pPr>
            <w:r w:rsidRPr="00776326">
              <w:rPr>
                <w:color w:val="000000" w:themeColor="text1"/>
              </w:rPr>
              <w:t>Hằng năm có tổ chức tập huấn, bồi dưỡng kiến thức pháp luật, nghiệp vụ phổ biến, giáo dục pháp luật cho đội ngũ Báo cáo viên pháp luật, Tuyên truyền viên pháp luật thuộc phạm vi quản lý.</w:t>
            </w:r>
          </w:p>
        </w:tc>
        <w:tc>
          <w:tcPr>
            <w:tcW w:w="1245" w:type="dxa"/>
            <w:vAlign w:val="center"/>
          </w:tcPr>
          <w:p w14:paraId="04FA8994" w14:textId="77777777" w:rsidR="006B7AB6" w:rsidRPr="00776326" w:rsidRDefault="006B7AB6">
            <w:pPr>
              <w:jc w:val="center"/>
              <w:rPr>
                <w:color w:val="000000" w:themeColor="text1"/>
              </w:rPr>
            </w:pPr>
          </w:p>
        </w:tc>
        <w:tc>
          <w:tcPr>
            <w:tcW w:w="1170" w:type="dxa"/>
            <w:vAlign w:val="center"/>
          </w:tcPr>
          <w:p w14:paraId="1A7CAB1D"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3BBD41CA"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6691BC72"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0669EDAB" w14:textId="77777777" w:rsidTr="00636882">
        <w:trPr>
          <w:trHeight w:val="56"/>
          <w:jc w:val="center"/>
        </w:trPr>
        <w:tc>
          <w:tcPr>
            <w:tcW w:w="1009" w:type="dxa"/>
            <w:vAlign w:val="center"/>
          </w:tcPr>
          <w:p w14:paraId="4C91A84D"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0AF26153" w14:textId="77777777" w:rsidR="006B7AB6" w:rsidRPr="00776326" w:rsidRDefault="00685365">
            <w:pPr>
              <w:spacing w:before="120" w:after="100" w:afterAutospacing="1"/>
              <w:jc w:val="both"/>
              <w:rPr>
                <w:color w:val="000000" w:themeColor="text1"/>
              </w:rPr>
            </w:pPr>
            <w:r w:rsidRPr="00776326">
              <w:rPr>
                <w:i/>
                <w:color w:val="000000" w:themeColor="text1"/>
              </w:rPr>
              <w:t>Từ 80% trở lên</w:t>
            </w:r>
          </w:p>
        </w:tc>
        <w:tc>
          <w:tcPr>
            <w:tcW w:w="1245" w:type="dxa"/>
            <w:vAlign w:val="center"/>
          </w:tcPr>
          <w:p w14:paraId="0F8C6E58" w14:textId="77777777" w:rsidR="006B7AB6" w:rsidRPr="00776326" w:rsidRDefault="00685365">
            <w:pPr>
              <w:jc w:val="center"/>
              <w:rPr>
                <w:color w:val="000000" w:themeColor="text1"/>
              </w:rPr>
            </w:pPr>
            <w:r w:rsidRPr="00776326">
              <w:rPr>
                <w:color w:val="000000" w:themeColor="text1"/>
              </w:rPr>
              <w:t>03 điểm</w:t>
            </w:r>
          </w:p>
        </w:tc>
        <w:tc>
          <w:tcPr>
            <w:tcW w:w="1170" w:type="dxa"/>
            <w:vAlign w:val="center"/>
          </w:tcPr>
          <w:p w14:paraId="1971DA7F"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 xml:space="preserve">03 </w:t>
            </w:r>
          </w:p>
        </w:tc>
        <w:tc>
          <w:tcPr>
            <w:tcW w:w="4860" w:type="dxa"/>
          </w:tcPr>
          <w:p w14:paraId="3FD7FA47" w14:textId="273C6F24" w:rsidR="006B7AB6" w:rsidRPr="00776326" w:rsidRDefault="00685365" w:rsidP="005742D9">
            <w:pPr>
              <w:pStyle w:val="Bodytext21"/>
              <w:shd w:val="clear" w:color="auto" w:fill="auto"/>
              <w:spacing w:before="0" w:after="157" w:line="326" w:lineRule="exact"/>
              <w:jc w:val="both"/>
              <w:rPr>
                <w:rStyle w:val="Bodytext2"/>
                <w:color w:val="000000" w:themeColor="text1"/>
                <w:sz w:val="24"/>
                <w:szCs w:val="24"/>
                <w:lang w:eastAsia="vi-VN"/>
              </w:rPr>
            </w:pPr>
            <w:r w:rsidRPr="00776326">
              <w:rPr>
                <w:rStyle w:val="Bodytext2"/>
                <w:color w:val="000000" w:themeColor="text1"/>
                <w:sz w:val="24"/>
                <w:szCs w:val="24"/>
                <w:lang w:eastAsia="vi-VN"/>
              </w:rPr>
              <w:t>Thường xuyên tổ chức hội nghị tập huấn cho đội ngũ báo cáo viên, tuyên truyền viên pháp luật</w:t>
            </w:r>
            <w:r w:rsidR="00F36228" w:rsidRPr="00776326">
              <w:rPr>
                <w:rStyle w:val="Bodytext2"/>
                <w:color w:val="000000" w:themeColor="text1"/>
                <w:sz w:val="24"/>
                <w:szCs w:val="24"/>
                <w:lang w:eastAsia="vi-VN"/>
              </w:rPr>
              <w:t xml:space="preserve">.Tổ chức Hội nghị triển khai một số văn bản luật mới cho hơn 100 đại biểu là báo cáo viên pháp luật, lãnh đạo các cơ quan, đơn vị, địa phương, công chức, </w:t>
            </w:r>
            <w:r w:rsidR="005742D9" w:rsidRPr="00776326">
              <w:rPr>
                <w:rStyle w:val="Bodytext2"/>
                <w:color w:val="000000" w:themeColor="text1"/>
                <w:sz w:val="24"/>
                <w:szCs w:val="24"/>
                <w:lang w:eastAsia="vi-VN"/>
              </w:rPr>
              <w:t>đội ngũ</w:t>
            </w:r>
            <w:r w:rsidR="00F36228" w:rsidRPr="00776326">
              <w:rPr>
                <w:rStyle w:val="Bodytext2"/>
                <w:color w:val="000000" w:themeColor="text1"/>
                <w:sz w:val="24"/>
                <w:szCs w:val="24"/>
                <w:lang w:eastAsia="vi-VN"/>
              </w:rPr>
              <w:t xml:space="preserve"> pháp chế</w:t>
            </w:r>
            <w:r w:rsidR="00833426" w:rsidRPr="00776326">
              <w:rPr>
                <w:rStyle w:val="Bodytext2"/>
                <w:color w:val="000000" w:themeColor="text1"/>
                <w:sz w:val="24"/>
                <w:szCs w:val="24"/>
                <w:lang w:eastAsia="vi-VN"/>
              </w:rPr>
              <w:t xml:space="preserve">. Hội đồng PBGDPL thành phố Lai Châu tổ chức 02 hội nghị tuyên truyền luật mới cho 262 lượt người; đội ngũ báo cáo viên pháp luật huyện Tam Đường triển khai tuyên truyền tại 98 bản cho 67.500 lượt người; huyện Phong Thổ tổ chức 474 hội nghị cho 33.416 lượt người, tuyên truyền thông qua họp thôn, bản được 1.042 cuộc cho 95.597 lượt người; huyện Mường Tè </w:t>
            </w:r>
            <w:r w:rsidR="00833426" w:rsidRPr="00776326">
              <w:rPr>
                <w:rStyle w:val="Bodytext2"/>
                <w:color w:val="000000" w:themeColor="text1"/>
                <w:sz w:val="24"/>
                <w:szCs w:val="24"/>
                <w:lang w:eastAsia="vi-VN"/>
              </w:rPr>
              <w:lastRenderedPageBreak/>
              <w:t>tổ chức 224 cuộc cho 25.062 lượt người; Hội Liên hiệp phụ nữ các cấp tổ chức 434 cuộc tuyên truyền cho 16.539 lượt người; Bộ Chỉ huy Bộ đội Biên phòng tỉnh tổ chức 839 buổi cho 37.755 lượt cán bộ, chiến sỹ, người dân; Sở Nông nghiệp và PTNT tổ chức 666 cuộc cho 44.773 lượt người;...</w:t>
            </w:r>
          </w:p>
        </w:tc>
        <w:tc>
          <w:tcPr>
            <w:tcW w:w="1372" w:type="dxa"/>
          </w:tcPr>
          <w:p w14:paraId="5BA93BD9" w14:textId="345A0F75"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1C3B8EAF" w14:textId="77777777" w:rsidTr="00636882">
        <w:trPr>
          <w:trHeight w:val="56"/>
          <w:jc w:val="center"/>
        </w:trPr>
        <w:tc>
          <w:tcPr>
            <w:tcW w:w="1009" w:type="dxa"/>
            <w:vAlign w:val="center"/>
          </w:tcPr>
          <w:p w14:paraId="28CF79F0"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3A85A43C" w14:textId="77777777" w:rsidR="006B7AB6" w:rsidRPr="00776326" w:rsidRDefault="00685365">
            <w:pPr>
              <w:spacing w:before="120" w:after="100" w:afterAutospacing="1"/>
              <w:jc w:val="both"/>
              <w:rPr>
                <w:color w:val="000000" w:themeColor="text1"/>
              </w:rPr>
            </w:pPr>
            <w:r w:rsidRPr="00776326">
              <w:rPr>
                <w:i/>
                <w:color w:val="000000" w:themeColor="text1"/>
              </w:rPr>
              <w:t>Từ 65% đến dưới 80%:</w:t>
            </w:r>
          </w:p>
        </w:tc>
        <w:tc>
          <w:tcPr>
            <w:tcW w:w="1245" w:type="dxa"/>
            <w:vAlign w:val="center"/>
          </w:tcPr>
          <w:p w14:paraId="33FA668B" w14:textId="77777777" w:rsidR="006B7AB6" w:rsidRPr="00776326" w:rsidRDefault="00685365">
            <w:pPr>
              <w:jc w:val="center"/>
              <w:rPr>
                <w:color w:val="000000" w:themeColor="text1"/>
              </w:rPr>
            </w:pPr>
            <w:r w:rsidRPr="00776326">
              <w:rPr>
                <w:color w:val="000000" w:themeColor="text1"/>
              </w:rPr>
              <w:t>02 điểm</w:t>
            </w:r>
          </w:p>
        </w:tc>
        <w:tc>
          <w:tcPr>
            <w:tcW w:w="1170" w:type="dxa"/>
            <w:vAlign w:val="center"/>
          </w:tcPr>
          <w:p w14:paraId="283CA6AF"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39D3464A"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793C5FFE"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0B7F717E" w14:textId="77777777" w:rsidTr="00636882">
        <w:trPr>
          <w:trHeight w:val="56"/>
          <w:jc w:val="center"/>
        </w:trPr>
        <w:tc>
          <w:tcPr>
            <w:tcW w:w="1009" w:type="dxa"/>
            <w:vAlign w:val="center"/>
          </w:tcPr>
          <w:p w14:paraId="33DD8958"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54EAD088" w14:textId="77777777" w:rsidR="006B7AB6" w:rsidRPr="00776326" w:rsidRDefault="00685365">
            <w:pPr>
              <w:spacing w:before="120" w:after="100" w:afterAutospacing="1"/>
              <w:jc w:val="both"/>
              <w:rPr>
                <w:color w:val="000000" w:themeColor="text1"/>
              </w:rPr>
            </w:pPr>
            <w:r w:rsidRPr="00776326">
              <w:rPr>
                <w:i/>
                <w:color w:val="000000" w:themeColor="text1"/>
              </w:rPr>
              <w:t>Từ 50% đến dưới 65%:</w:t>
            </w:r>
          </w:p>
        </w:tc>
        <w:tc>
          <w:tcPr>
            <w:tcW w:w="1245" w:type="dxa"/>
            <w:vAlign w:val="center"/>
          </w:tcPr>
          <w:p w14:paraId="4F4EC9E5" w14:textId="77777777" w:rsidR="006B7AB6" w:rsidRPr="00776326" w:rsidRDefault="00685365">
            <w:pPr>
              <w:jc w:val="center"/>
              <w:rPr>
                <w:color w:val="000000" w:themeColor="text1"/>
              </w:rPr>
            </w:pPr>
            <w:r w:rsidRPr="00776326">
              <w:rPr>
                <w:color w:val="000000" w:themeColor="text1"/>
              </w:rPr>
              <w:t>01 điểm</w:t>
            </w:r>
          </w:p>
        </w:tc>
        <w:tc>
          <w:tcPr>
            <w:tcW w:w="1170" w:type="dxa"/>
            <w:vAlign w:val="center"/>
          </w:tcPr>
          <w:p w14:paraId="1CA443E4"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64CD324E"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2F0FC82F"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4679B8BF" w14:textId="77777777" w:rsidTr="00636882">
        <w:trPr>
          <w:trHeight w:val="56"/>
          <w:jc w:val="center"/>
        </w:trPr>
        <w:tc>
          <w:tcPr>
            <w:tcW w:w="1009" w:type="dxa"/>
            <w:vAlign w:val="center"/>
          </w:tcPr>
          <w:p w14:paraId="3331AE04"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13ED8E9F" w14:textId="77777777" w:rsidR="006B7AB6" w:rsidRPr="00776326" w:rsidRDefault="00685365">
            <w:pPr>
              <w:spacing w:before="120" w:after="100" w:afterAutospacing="1"/>
              <w:jc w:val="both"/>
              <w:rPr>
                <w:i/>
                <w:color w:val="000000" w:themeColor="text1"/>
              </w:rPr>
            </w:pPr>
            <w:r w:rsidRPr="00776326">
              <w:rPr>
                <w:i/>
                <w:color w:val="000000" w:themeColor="text1"/>
              </w:rPr>
              <w:t>Dưới 50%:</w:t>
            </w:r>
          </w:p>
        </w:tc>
        <w:tc>
          <w:tcPr>
            <w:tcW w:w="1245" w:type="dxa"/>
            <w:vAlign w:val="center"/>
          </w:tcPr>
          <w:p w14:paraId="1B8521F6" w14:textId="77777777" w:rsidR="006B7AB6" w:rsidRPr="00776326" w:rsidRDefault="00685365">
            <w:pPr>
              <w:jc w:val="center"/>
              <w:rPr>
                <w:color w:val="000000" w:themeColor="text1"/>
              </w:rPr>
            </w:pPr>
            <w:r w:rsidRPr="00776326">
              <w:rPr>
                <w:color w:val="000000" w:themeColor="text1"/>
              </w:rPr>
              <w:t>0 điểm</w:t>
            </w:r>
          </w:p>
        </w:tc>
        <w:tc>
          <w:tcPr>
            <w:tcW w:w="1170" w:type="dxa"/>
            <w:vAlign w:val="center"/>
          </w:tcPr>
          <w:p w14:paraId="5D7496AF"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5CC599E1"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23AD3291"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0E3E3A87" w14:textId="77777777" w:rsidTr="00636882">
        <w:trPr>
          <w:trHeight w:val="56"/>
          <w:jc w:val="center"/>
        </w:trPr>
        <w:tc>
          <w:tcPr>
            <w:tcW w:w="1009" w:type="dxa"/>
            <w:vAlign w:val="center"/>
          </w:tcPr>
          <w:p w14:paraId="46B14995"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color w:val="000000" w:themeColor="text1"/>
                <w:sz w:val="24"/>
                <w:szCs w:val="24"/>
              </w:rPr>
              <w:t>b)</w:t>
            </w:r>
          </w:p>
        </w:tc>
        <w:tc>
          <w:tcPr>
            <w:tcW w:w="4536" w:type="dxa"/>
            <w:vAlign w:val="center"/>
          </w:tcPr>
          <w:p w14:paraId="1A60BCF0" w14:textId="77777777" w:rsidR="006B7AB6" w:rsidRPr="00776326" w:rsidRDefault="00685365">
            <w:pPr>
              <w:spacing w:before="120" w:after="100" w:afterAutospacing="1"/>
              <w:jc w:val="both"/>
              <w:rPr>
                <w:color w:val="000000" w:themeColor="text1"/>
              </w:rPr>
            </w:pPr>
            <w:r w:rsidRPr="00776326">
              <w:rPr>
                <w:color w:val="000000" w:themeColor="text1"/>
              </w:rPr>
              <w:t>Hằng năm có tổ chức tập huấn, bồi dưỡng kiến thức pháp luật, nghiệp vụ phổ biến, giáo dục pháp luật cho đội ngũ người làm công tác quản lý nhà nước về phổ biến, giáo dục pháp luật.</w:t>
            </w:r>
          </w:p>
        </w:tc>
        <w:tc>
          <w:tcPr>
            <w:tcW w:w="1245" w:type="dxa"/>
            <w:vAlign w:val="center"/>
          </w:tcPr>
          <w:p w14:paraId="0C3CF492" w14:textId="77777777" w:rsidR="006B7AB6" w:rsidRPr="00776326" w:rsidRDefault="00685365">
            <w:pPr>
              <w:jc w:val="center"/>
              <w:rPr>
                <w:color w:val="000000" w:themeColor="text1"/>
              </w:rPr>
            </w:pPr>
            <w:r w:rsidRPr="00776326">
              <w:rPr>
                <w:color w:val="000000" w:themeColor="text1"/>
              </w:rPr>
              <w:t>02 điểm</w:t>
            </w:r>
          </w:p>
          <w:p w14:paraId="197F2D0E" w14:textId="77777777" w:rsidR="006B7AB6" w:rsidRPr="00776326" w:rsidRDefault="006B7AB6">
            <w:pPr>
              <w:jc w:val="center"/>
              <w:rPr>
                <w:i/>
                <w:color w:val="000000" w:themeColor="text1"/>
              </w:rPr>
            </w:pPr>
          </w:p>
        </w:tc>
        <w:tc>
          <w:tcPr>
            <w:tcW w:w="1170" w:type="dxa"/>
            <w:vAlign w:val="center"/>
          </w:tcPr>
          <w:p w14:paraId="3EF0256A"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1DD8173F"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p w14:paraId="06008729"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5D4DD701"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2D05CE88" w14:textId="77777777" w:rsidTr="00636882">
        <w:trPr>
          <w:trHeight w:val="56"/>
          <w:jc w:val="center"/>
        </w:trPr>
        <w:tc>
          <w:tcPr>
            <w:tcW w:w="1009" w:type="dxa"/>
            <w:vAlign w:val="center"/>
          </w:tcPr>
          <w:p w14:paraId="0457F582"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3D723300" w14:textId="77777777" w:rsidR="006B7AB6" w:rsidRPr="00776326" w:rsidRDefault="00685365">
            <w:pPr>
              <w:spacing w:before="120" w:after="100" w:afterAutospacing="1"/>
              <w:jc w:val="both"/>
              <w:rPr>
                <w:color w:val="000000" w:themeColor="text1"/>
              </w:rPr>
            </w:pPr>
            <w:r w:rsidRPr="00776326">
              <w:rPr>
                <w:i/>
                <w:color w:val="000000" w:themeColor="text1"/>
              </w:rPr>
              <w:t>Từ 80% trở lên</w:t>
            </w:r>
          </w:p>
        </w:tc>
        <w:tc>
          <w:tcPr>
            <w:tcW w:w="1245" w:type="dxa"/>
            <w:vAlign w:val="center"/>
          </w:tcPr>
          <w:p w14:paraId="611B585F" w14:textId="77777777" w:rsidR="006B7AB6" w:rsidRPr="00776326" w:rsidRDefault="00685365">
            <w:pPr>
              <w:jc w:val="center"/>
              <w:rPr>
                <w:color w:val="000000" w:themeColor="text1"/>
              </w:rPr>
            </w:pPr>
            <w:r w:rsidRPr="00776326">
              <w:rPr>
                <w:color w:val="000000" w:themeColor="text1"/>
              </w:rPr>
              <w:t>02 điểm</w:t>
            </w:r>
          </w:p>
        </w:tc>
        <w:tc>
          <w:tcPr>
            <w:tcW w:w="1170" w:type="dxa"/>
            <w:vAlign w:val="center"/>
          </w:tcPr>
          <w:p w14:paraId="711A1863"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 xml:space="preserve">02 </w:t>
            </w:r>
          </w:p>
        </w:tc>
        <w:tc>
          <w:tcPr>
            <w:tcW w:w="4860" w:type="dxa"/>
          </w:tcPr>
          <w:p w14:paraId="1126930A" w14:textId="6BB16456" w:rsidR="006B7AB6" w:rsidRPr="00776326" w:rsidRDefault="00685365" w:rsidP="002F2AFD">
            <w:pPr>
              <w:pStyle w:val="Bodytext21"/>
              <w:shd w:val="clear" w:color="auto" w:fill="auto"/>
              <w:spacing w:before="0" w:after="157" w:line="283" w:lineRule="exact"/>
              <w:jc w:val="both"/>
              <w:rPr>
                <w:rStyle w:val="Bodytext2"/>
                <w:color w:val="000000" w:themeColor="text1"/>
                <w:sz w:val="24"/>
                <w:szCs w:val="24"/>
                <w:lang w:eastAsia="vi-VN"/>
              </w:rPr>
            </w:pPr>
            <w:r w:rsidRPr="00776326">
              <w:rPr>
                <w:rStyle w:val="Bodytext2"/>
                <w:color w:val="000000" w:themeColor="text1"/>
                <w:sz w:val="24"/>
                <w:szCs w:val="24"/>
                <w:lang w:eastAsia="vi-VN"/>
              </w:rPr>
              <w:t xml:space="preserve">Định kỳ tổ chức Hội nghị báo cáo viên pháp luật, triển khai quán triệt luật mới, tập huấn kỹ năng, nghiệp vụ công chức tư pháp. </w:t>
            </w:r>
            <w:r w:rsidR="00F7061D" w:rsidRPr="00776326">
              <w:rPr>
                <w:rStyle w:val="Bodytext2"/>
                <w:color w:val="000000" w:themeColor="text1"/>
                <w:sz w:val="24"/>
                <w:szCs w:val="24"/>
                <w:lang w:eastAsia="vi-VN"/>
              </w:rPr>
              <w:t>Thường xuyên cử báo cáo viên pháp luật cấp tỉnh t</w:t>
            </w:r>
            <w:r w:rsidRPr="00776326">
              <w:rPr>
                <w:rStyle w:val="Bodytext2"/>
                <w:color w:val="000000" w:themeColor="text1"/>
                <w:sz w:val="24"/>
                <w:szCs w:val="24"/>
                <w:lang w:eastAsia="vi-VN"/>
              </w:rPr>
              <w:t>ham gia các lớp tập huấn, bồi dưỡng của Trung ương.</w:t>
            </w:r>
            <w:r w:rsidR="002F2AFD" w:rsidRPr="00776326">
              <w:rPr>
                <w:rStyle w:val="Bodytext2"/>
                <w:color w:val="000000" w:themeColor="text1"/>
                <w:sz w:val="24"/>
                <w:szCs w:val="24"/>
                <w:lang w:eastAsia="vi-VN"/>
              </w:rPr>
              <w:t xml:space="preserve"> Hiện nay trên địa bàn tỉnh có 31 người làm công tác pháp chế thực hiện công tác PBGDPL.</w:t>
            </w:r>
          </w:p>
        </w:tc>
        <w:tc>
          <w:tcPr>
            <w:tcW w:w="1372" w:type="dxa"/>
          </w:tcPr>
          <w:p w14:paraId="0FE3B0E4" w14:textId="7E0FD4E4"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38D0065B" w14:textId="77777777" w:rsidTr="00636882">
        <w:trPr>
          <w:trHeight w:val="56"/>
          <w:jc w:val="center"/>
        </w:trPr>
        <w:tc>
          <w:tcPr>
            <w:tcW w:w="1009" w:type="dxa"/>
            <w:vAlign w:val="center"/>
          </w:tcPr>
          <w:p w14:paraId="52D0F79E"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35B85BCA" w14:textId="77777777" w:rsidR="006B7AB6" w:rsidRPr="00776326" w:rsidRDefault="00685365">
            <w:pPr>
              <w:spacing w:before="120" w:after="100" w:afterAutospacing="1"/>
              <w:jc w:val="both"/>
              <w:rPr>
                <w:color w:val="000000" w:themeColor="text1"/>
              </w:rPr>
            </w:pPr>
            <w:r w:rsidRPr="00776326">
              <w:rPr>
                <w:i/>
                <w:color w:val="000000" w:themeColor="text1"/>
              </w:rPr>
              <w:t>Từ 65% đến dưới 80%</w:t>
            </w:r>
          </w:p>
        </w:tc>
        <w:tc>
          <w:tcPr>
            <w:tcW w:w="1245" w:type="dxa"/>
            <w:vAlign w:val="center"/>
          </w:tcPr>
          <w:p w14:paraId="7CA623BA" w14:textId="77777777" w:rsidR="006B7AB6" w:rsidRPr="00776326" w:rsidRDefault="00685365">
            <w:pPr>
              <w:jc w:val="center"/>
              <w:rPr>
                <w:color w:val="000000" w:themeColor="text1"/>
              </w:rPr>
            </w:pPr>
            <w:r w:rsidRPr="00776326">
              <w:rPr>
                <w:color w:val="000000" w:themeColor="text1"/>
              </w:rPr>
              <w:t>01 điểm</w:t>
            </w:r>
          </w:p>
        </w:tc>
        <w:tc>
          <w:tcPr>
            <w:tcW w:w="1170" w:type="dxa"/>
            <w:vAlign w:val="center"/>
          </w:tcPr>
          <w:p w14:paraId="0CB5A47D"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2F740416"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10CD8E12"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4E384D1F" w14:textId="77777777" w:rsidTr="00636882">
        <w:trPr>
          <w:trHeight w:val="56"/>
          <w:jc w:val="center"/>
        </w:trPr>
        <w:tc>
          <w:tcPr>
            <w:tcW w:w="1009" w:type="dxa"/>
            <w:vAlign w:val="center"/>
          </w:tcPr>
          <w:p w14:paraId="1F90A548"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0B2174EE" w14:textId="77777777" w:rsidR="006B7AB6" w:rsidRPr="00776326" w:rsidRDefault="00685365">
            <w:pPr>
              <w:spacing w:before="120" w:after="100" w:afterAutospacing="1"/>
              <w:jc w:val="both"/>
              <w:rPr>
                <w:color w:val="000000" w:themeColor="text1"/>
              </w:rPr>
            </w:pPr>
            <w:r w:rsidRPr="00776326">
              <w:rPr>
                <w:i/>
                <w:color w:val="000000" w:themeColor="text1"/>
              </w:rPr>
              <w:t>Dưới 65%</w:t>
            </w:r>
          </w:p>
        </w:tc>
        <w:tc>
          <w:tcPr>
            <w:tcW w:w="1245" w:type="dxa"/>
            <w:vAlign w:val="center"/>
          </w:tcPr>
          <w:p w14:paraId="1D8F83AA" w14:textId="77777777" w:rsidR="006B7AB6" w:rsidRPr="00776326" w:rsidRDefault="00685365">
            <w:pPr>
              <w:jc w:val="center"/>
              <w:rPr>
                <w:color w:val="000000" w:themeColor="text1"/>
              </w:rPr>
            </w:pPr>
            <w:r w:rsidRPr="00776326">
              <w:rPr>
                <w:color w:val="000000" w:themeColor="text1"/>
              </w:rPr>
              <w:t>0 điểm</w:t>
            </w:r>
          </w:p>
        </w:tc>
        <w:tc>
          <w:tcPr>
            <w:tcW w:w="1170" w:type="dxa"/>
            <w:vAlign w:val="center"/>
          </w:tcPr>
          <w:p w14:paraId="25BAC2E3"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08D345CD"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2C2979F4"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47D2C98A" w14:textId="77777777" w:rsidTr="00636882">
        <w:trPr>
          <w:cantSplit/>
          <w:trHeight w:val="56"/>
          <w:jc w:val="center"/>
        </w:trPr>
        <w:tc>
          <w:tcPr>
            <w:tcW w:w="1009" w:type="dxa"/>
            <w:vAlign w:val="center"/>
          </w:tcPr>
          <w:p w14:paraId="60F3830A"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lastRenderedPageBreak/>
              <w:t>6</w:t>
            </w:r>
          </w:p>
        </w:tc>
        <w:tc>
          <w:tcPr>
            <w:tcW w:w="4536" w:type="dxa"/>
            <w:vAlign w:val="center"/>
          </w:tcPr>
          <w:p w14:paraId="78F6FC3C" w14:textId="77777777" w:rsidR="006B7AB6" w:rsidRPr="00776326" w:rsidRDefault="00685365">
            <w:pPr>
              <w:spacing w:before="120" w:after="100" w:afterAutospacing="1"/>
              <w:jc w:val="both"/>
              <w:rPr>
                <w:b/>
                <w:color w:val="000000" w:themeColor="text1"/>
              </w:rPr>
            </w:pPr>
            <w:r w:rsidRPr="00776326">
              <w:rPr>
                <w:b/>
                <w:color w:val="000000" w:themeColor="text1"/>
              </w:rPr>
              <w:t>Tổ chức cập nhật văn bản quy phạm pháp luật lên cơ sở dữ liệu quốc gia về pháp luật theo quy định tại Điều 13, Nghị định số 52/2015/NĐ-CP ngày 28 tháng 5 năm 2015 của Chính phủ.</w:t>
            </w:r>
          </w:p>
        </w:tc>
        <w:tc>
          <w:tcPr>
            <w:tcW w:w="1245" w:type="dxa"/>
            <w:vAlign w:val="center"/>
          </w:tcPr>
          <w:p w14:paraId="36376F53" w14:textId="77777777" w:rsidR="006B7AB6" w:rsidRPr="00776326" w:rsidRDefault="00685365">
            <w:pPr>
              <w:jc w:val="center"/>
              <w:rPr>
                <w:b/>
                <w:color w:val="000000" w:themeColor="text1"/>
              </w:rPr>
            </w:pPr>
            <w:r w:rsidRPr="00776326">
              <w:rPr>
                <w:b/>
                <w:color w:val="000000" w:themeColor="text1"/>
              </w:rPr>
              <w:t>05 điểm</w:t>
            </w:r>
          </w:p>
        </w:tc>
        <w:tc>
          <w:tcPr>
            <w:tcW w:w="1170" w:type="dxa"/>
            <w:vAlign w:val="center"/>
          </w:tcPr>
          <w:p w14:paraId="07B6A1CA"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05 điểm</w:t>
            </w:r>
          </w:p>
        </w:tc>
        <w:tc>
          <w:tcPr>
            <w:tcW w:w="4860" w:type="dxa"/>
          </w:tcPr>
          <w:p w14:paraId="046985AC"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vMerge w:val="restart"/>
            <w:vAlign w:val="center"/>
          </w:tcPr>
          <w:p w14:paraId="5F39CF4E"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r>
      <w:tr w:rsidR="00776326" w:rsidRPr="00776326" w14:paraId="6583582D" w14:textId="77777777" w:rsidTr="00636882">
        <w:trPr>
          <w:cantSplit/>
          <w:trHeight w:val="56"/>
          <w:jc w:val="center"/>
        </w:trPr>
        <w:tc>
          <w:tcPr>
            <w:tcW w:w="1009" w:type="dxa"/>
            <w:vAlign w:val="center"/>
          </w:tcPr>
          <w:p w14:paraId="7C8A83AD"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color w:val="000000" w:themeColor="text1"/>
                <w:sz w:val="24"/>
                <w:szCs w:val="24"/>
              </w:rPr>
              <w:t>a)</w:t>
            </w:r>
          </w:p>
        </w:tc>
        <w:tc>
          <w:tcPr>
            <w:tcW w:w="4536" w:type="dxa"/>
            <w:vAlign w:val="center"/>
          </w:tcPr>
          <w:p w14:paraId="68EA8E2A" w14:textId="77777777" w:rsidR="006B7AB6" w:rsidRPr="00776326" w:rsidRDefault="00685365">
            <w:pPr>
              <w:spacing w:before="120" w:after="100" w:afterAutospacing="1"/>
              <w:jc w:val="both"/>
              <w:rPr>
                <w:color w:val="000000" w:themeColor="text1"/>
              </w:rPr>
            </w:pPr>
            <w:r w:rsidRPr="00776326">
              <w:rPr>
                <w:color w:val="000000" w:themeColor="text1"/>
              </w:rPr>
              <w:t>Tổ chức cập nhật văn bản quy phạm pháp luật lên cơ sở dữ liệu quốc gia về pháp luật</w:t>
            </w:r>
          </w:p>
        </w:tc>
        <w:tc>
          <w:tcPr>
            <w:tcW w:w="1245" w:type="dxa"/>
            <w:vAlign w:val="center"/>
          </w:tcPr>
          <w:p w14:paraId="095CC717" w14:textId="77777777" w:rsidR="006B7AB6" w:rsidRPr="00776326" w:rsidRDefault="00685365">
            <w:pPr>
              <w:jc w:val="center"/>
              <w:rPr>
                <w:color w:val="000000" w:themeColor="text1"/>
              </w:rPr>
            </w:pPr>
            <w:r w:rsidRPr="00776326">
              <w:rPr>
                <w:color w:val="000000" w:themeColor="text1"/>
              </w:rPr>
              <w:t>03 điểm</w:t>
            </w:r>
          </w:p>
          <w:p w14:paraId="474E6B10" w14:textId="77777777" w:rsidR="006B7AB6" w:rsidRPr="00776326" w:rsidRDefault="006B7AB6">
            <w:pPr>
              <w:jc w:val="center"/>
              <w:rPr>
                <w:i/>
                <w:color w:val="000000" w:themeColor="text1"/>
              </w:rPr>
            </w:pPr>
          </w:p>
        </w:tc>
        <w:tc>
          <w:tcPr>
            <w:tcW w:w="1170" w:type="dxa"/>
            <w:vAlign w:val="center"/>
          </w:tcPr>
          <w:p w14:paraId="266E1703" w14:textId="77777777" w:rsidR="006B7AB6" w:rsidRPr="00776326" w:rsidRDefault="008B0A7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03</w:t>
            </w:r>
          </w:p>
        </w:tc>
        <w:tc>
          <w:tcPr>
            <w:tcW w:w="4860" w:type="dxa"/>
          </w:tcPr>
          <w:p w14:paraId="68758B87"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vMerge/>
          </w:tcPr>
          <w:p w14:paraId="0076B827"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09646AAB" w14:textId="77777777" w:rsidTr="00636882">
        <w:trPr>
          <w:cantSplit/>
          <w:trHeight w:val="56"/>
          <w:jc w:val="center"/>
        </w:trPr>
        <w:tc>
          <w:tcPr>
            <w:tcW w:w="1009" w:type="dxa"/>
            <w:vAlign w:val="center"/>
          </w:tcPr>
          <w:p w14:paraId="7ADAB666"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33945C9E" w14:textId="77777777" w:rsidR="006B7AB6" w:rsidRPr="00776326" w:rsidRDefault="00685365">
            <w:pPr>
              <w:spacing w:before="120" w:after="100" w:afterAutospacing="1"/>
              <w:jc w:val="both"/>
              <w:rPr>
                <w:i/>
                <w:color w:val="000000" w:themeColor="text1"/>
              </w:rPr>
            </w:pPr>
            <w:r w:rsidRPr="00776326">
              <w:rPr>
                <w:i/>
                <w:color w:val="000000" w:themeColor="text1"/>
              </w:rPr>
              <w:t>Cập nhật đầy đủ</w:t>
            </w:r>
          </w:p>
        </w:tc>
        <w:tc>
          <w:tcPr>
            <w:tcW w:w="1245" w:type="dxa"/>
            <w:vAlign w:val="center"/>
          </w:tcPr>
          <w:p w14:paraId="5DB1F316" w14:textId="77777777" w:rsidR="006B7AB6" w:rsidRPr="00776326" w:rsidRDefault="00685365">
            <w:pPr>
              <w:jc w:val="center"/>
              <w:rPr>
                <w:color w:val="000000" w:themeColor="text1"/>
              </w:rPr>
            </w:pPr>
            <w:r w:rsidRPr="00776326">
              <w:rPr>
                <w:color w:val="000000" w:themeColor="text1"/>
              </w:rPr>
              <w:t>03 điểm</w:t>
            </w:r>
          </w:p>
        </w:tc>
        <w:tc>
          <w:tcPr>
            <w:tcW w:w="1170" w:type="dxa"/>
            <w:vAlign w:val="center"/>
          </w:tcPr>
          <w:p w14:paraId="0EC77D18"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 xml:space="preserve">03 </w:t>
            </w:r>
          </w:p>
        </w:tc>
        <w:tc>
          <w:tcPr>
            <w:tcW w:w="4860" w:type="dxa"/>
          </w:tcPr>
          <w:p w14:paraId="1616BCFD" w14:textId="77777777" w:rsidR="00C963B1" w:rsidRPr="00776326" w:rsidRDefault="00C963B1" w:rsidP="007E441D">
            <w:pPr>
              <w:pStyle w:val="Bodytext21"/>
              <w:shd w:val="clear" w:color="auto" w:fill="auto"/>
              <w:spacing w:before="0" w:after="157" w:line="326" w:lineRule="exact"/>
              <w:jc w:val="both"/>
              <w:rPr>
                <w:rStyle w:val="Bodytext2"/>
                <w:color w:val="000000" w:themeColor="text1"/>
                <w:sz w:val="24"/>
                <w:szCs w:val="24"/>
                <w:lang w:eastAsia="vi-VN"/>
              </w:rPr>
            </w:pPr>
            <w:r w:rsidRPr="00776326">
              <w:rPr>
                <w:rStyle w:val="Bodytext2"/>
                <w:color w:val="000000" w:themeColor="text1"/>
                <w:sz w:val="24"/>
                <w:szCs w:val="24"/>
                <w:lang w:eastAsia="vi-VN"/>
              </w:rPr>
              <w:t>- Năm 2019: Cập nhật đầy đủ: 13 Nghị quyết của Hội đồng nhân dân, 40 Quyết định của Ủy ban nhân dân</w:t>
            </w:r>
          </w:p>
          <w:p w14:paraId="015D0364" w14:textId="77777777" w:rsidR="006B7AB6" w:rsidRPr="00776326" w:rsidRDefault="00C963B1" w:rsidP="007E441D">
            <w:pPr>
              <w:pStyle w:val="Bodytext21"/>
              <w:shd w:val="clear" w:color="auto" w:fill="auto"/>
              <w:spacing w:before="0" w:after="157" w:line="326" w:lineRule="exact"/>
              <w:jc w:val="both"/>
              <w:rPr>
                <w:rStyle w:val="Bodytext2"/>
                <w:color w:val="000000" w:themeColor="text1"/>
                <w:sz w:val="24"/>
                <w:szCs w:val="24"/>
                <w:lang w:eastAsia="vi-VN"/>
              </w:rPr>
            </w:pPr>
            <w:r w:rsidRPr="00776326">
              <w:rPr>
                <w:rStyle w:val="Bodytext2"/>
                <w:color w:val="000000" w:themeColor="text1"/>
                <w:sz w:val="24"/>
                <w:szCs w:val="24"/>
                <w:lang w:eastAsia="vi-VN"/>
              </w:rPr>
              <w:t xml:space="preserve">- Năm 2020: </w:t>
            </w:r>
            <w:r w:rsidR="00685365" w:rsidRPr="00776326">
              <w:rPr>
                <w:rStyle w:val="Bodytext2"/>
                <w:color w:val="000000" w:themeColor="text1"/>
                <w:sz w:val="24"/>
                <w:szCs w:val="24"/>
                <w:lang w:eastAsia="vi-VN"/>
              </w:rPr>
              <w:t xml:space="preserve">Cập nhật đầy đủ: </w:t>
            </w:r>
            <w:r w:rsidR="007E441D" w:rsidRPr="00776326">
              <w:rPr>
                <w:rStyle w:val="Bodytext2"/>
                <w:color w:val="000000" w:themeColor="text1"/>
                <w:sz w:val="24"/>
                <w:szCs w:val="24"/>
                <w:lang w:eastAsia="vi-VN"/>
              </w:rPr>
              <w:t>05</w:t>
            </w:r>
            <w:r w:rsidR="00685365" w:rsidRPr="00776326">
              <w:rPr>
                <w:rStyle w:val="Bodytext2"/>
                <w:color w:val="000000" w:themeColor="text1"/>
                <w:sz w:val="24"/>
                <w:szCs w:val="24"/>
                <w:lang w:eastAsia="vi-VN"/>
              </w:rPr>
              <w:t xml:space="preserve"> Nghị quyết của Hội đồng nhân dân, </w:t>
            </w:r>
            <w:r w:rsidR="007E441D" w:rsidRPr="00776326">
              <w:rPr>
                <w:rStyle w:val="Bodytext2"/>
                <w:color w:val="000000" w:themeColor="text1"/>
                <w:sz w:val="24"/>
                <w:szCs w:val="24"/>
                <w:lang w:eastAsia="vi-VN"/>
              </w:rPr>
              <w:t>38</w:t>
            </w:r>
            <w:r w:rsidR="00685365" w:rsidRPr="00776326">
              <w:rPr>
                <w:rStyle w:val="Bodytext2"/>
                <w:color w:val="000000" w:themeColor="text1"/>
                <w:sz w:val="24"/>
                <w:szCs w:val="24"/>
                <w:lang w:eastAsia="vi-VN"/>
              </w:rPr>
              <w:t xml:space="preserve"> Quyết định của Ủy ban nhân dân</w:t>
            </w:r>
          </w:p>
        </w:tc>
        <w:tc>
          <w:tcPr>
            <w:tcW w:w="1372" w:type="dxa"/>
            <w:vMerge/>
          </w:tcPr>
          <w:p w14:paraId="6857BFC2"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3C6E3EB7" w14:textId="77777777" w:rsidTr="00636882">
        <w:trPr>
          <w:cantSplit/>
          <w:trHeight w:val="56"/>
          <w:jc w:val="center"/>
        </w:trPr>
        <w:tc>
          <w:tcPr>
            <w:tcW w:w="1009" w:type="dxa"/>
            <w:vAlign w:val="center"/>
          </w:tcPr>
          <w:p w14:paraId="6C5CE45B"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42B166C7" w14:textId="77777777" w:rsidR="006B7AB6" w:rsidRPr="00776326" w:rsidRDefault="00685365">
            <w:pPr>
              <w:spacing w:before="120" w:after="100" w:afterAutospacing="1"/>
              <w:jc w:val="both"/>
              <w:rPr>
                <w:i/>
                <w:color w:val="000000" w:themeColor="text1"/>
              </w:rPr>
            </w:pPr>
            <w:r w:rsidRPr="00776326">
              <w:rPr>
                <w:i/>
                <w:color w:val="000000" w:themeColor="text1"/>
              </w:rPr>
              <w:t>Nếu cập nhật không đầy đủ</w:t>
            </w:r>
          </w:p>
        </w:tc>
        <w:tc>
          <w:tcPr>
            <w:tcW w:w="1245" w:type="dxa"/>
            <w:vAlign w:val="center"/>
          </w:tcPr>
          <w:p w14:paraId="2AC0B38A" w14:textId="77777777" w:rsidR="006B7AB6" w:rsidRPr="00776326" w:rsidRDefault="00685365">
            <w:pPr>
              <w:jc w:val="center"/>
              <w:rPr>
                <w:color w:val="000000" w:themeColor="text1"/>
              </w:rPr>
            </w:pPr>
            <w:r w:rsidRPr="00776326">
              <w:rPr>
                <w:color w:val="000000" w:themeColor="text1"/>
              </w:rPr>
              <w:t>01- 02 điểm</w:t>
            </w:r>
          </w:p>
          <w:p w14:paraId="3DB48768" w14:textId="77777777" w:rsidR="006B7AB6" w:rsidRPr="00776326" w:rsidRDefault="00685365">
            <w:pPr>
              <w:jc w:val="center"/>
              <w:rPr>
                <w:color w:val="000000" w:themeColor="text1"/>
              </w:rPr>
            </w:pPr>
            <w:r w:rsidRPr="00776326">
              <w:rPr>
                <w:color w:val="000000" w:themeColor="text1"/>
              </w:rPr>
              <w:t>(tùy theo tính chất, mức độ)</w:t>
            </w:r>
          </w:p>
        </w:tc>
        <w:tc>
          <w:tcPr>
            <w:tcW w:w="1170" w:type="dxa"/>
            <w:vAlign w:val="center"/>
          </w:tcPr>
          <w:p w14:paraId="51BB6531"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1D25DC6C"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vMerge/>
          </w:tcPr>
          <w:p w14:paraId="5085E9FC"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03F8134D" w14:textId="77777777" w:rsidTr="00636882">
        <w:trPr>
          <w:cantSplit/>
          <w:trHeight w:val="56"/>
          <w:jc w:val="center"/>
        </w:trPr>
        <w:tc>
          <w:tcPr>
            <w:tcW w:w="1009" w:type="dxa"/>
            <w:vAlign w:val="center"/>
          </w:tcPr>
          <w:p w14:paraId="6C68C7F9"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0ACC7EF7" w14:textId="77777777" w:rsidR="006B7AB6" w:rsidRPr="00776326" w:rsidRDefault="00685365">
            <w:pPr>
              <w:spacing w:before="120" w:after="100" w:afterAutospacing="1"/>
              <w:jc w:val="both"/>
              <w:rPr>
                <w:i/>
                <w:color w:val="000000" w:themeColor="text1"/>
              </w:rPr>
            </w:pPr>
            <w:r w:rsidRPr="00776326">
              <w:rPr>
                <w:i/>
                <w:color w:val="000000" w:themeColor="text1"/>
              </w:rPr>
              <w:t>Không cập nhật</w:t>
            </w:r>
          </w:p>
        </w:tc>
        <w:tc>
          <w:tcPr>
            <w:tcW w:w="1245" w:type="dxa"/>
            <w:vAlign w:val="center"/>
          </w:tcPr>
          <w:p w14:paraId="622F8599" w14:textId="77777777" w:rsidR="006B7AB6" w:rsidRPr="00776326" w:rsidRDefault="00685365">
            <w:pPr>
              <w:jc w:val="center"/>
              <w:rPr>
                <w:color w:val="000000" w:themeColor="text1"/>
              </w:rPr>
            </w:pPr>
            <w:r w:rsidRPr="00776326">
              <w:rPr>
                <w:color w:val="000000" w:themeColor="text1"/>
              </w:rPr>
              <w:t>0 điểm</w:t>
            </w:r>
          </w:p>
        </w:tc>
        <w:tc>
          <w:tcPr>
            <w:tcW w:w="1170" w:type="dxa"/>
            <w:vAlign w:val="center"/>
          </w:tcPr>
          <w:p w14:paraId="54251D71"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2EE7503E"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vMerge/>
          </w:tcPr>
          <w:p w14:paraId="7AFE2C58"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3E327BB6" w14:textId="77777777" w:rsidTr="00636882">
        <w:trPr>
          <w:cantSplit/>
          <w:trHeight w:val="56"/>
          <w:jc w:val="center"/>
        </w:trPr>
        <w:tc>
          <w:tcPr>
            <w:tcW w:w="1009" w:type="dxa"/>
            <w:vAlign w:val="center"/>
          </w:tcPr>
          <w:p w14:paraId="5F0910AA"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color w:val="000000" w:themeColor="text1"/>
                <w:sz w:val="24"/>
                <w:szCs w:val="24"/>
              </w:rPr>
              <w:t>b)</w:t>
            </w:r>
          </w:p>
        </w:tc>
        <w:tc>
          <w:tcPr>
            <w:tcW w:w="4536" w:type="dxa"/>
            <w:vAlign w:val="center"/>
          </w:tcPr>
          <w:p w14:paraId="79D14397" w14:textId="77777777" w:rsidR="006B7AB6" w:rsidRPr="00776326" w:rsidRDefault="00685365">
            <w:pPr>
              <w:spacing w:before="120" w:after="100" w:afterAutospacing="1"/>
              <w:jc w:val="both"/>
              <w:rPr>
                <w:color w:val="000000" w:themeColor="text1"/>
              </w:rPr>
            </w:pPr>
            <w:r w:rsidRPr="00776326">
              <w:rPr>
                <w:color w:val="000000" w:themeColor="text1"/>
              </w:rPr>
              <w:t>Tổ chức cập nhật kịp thời theo quy định tại Điều 17 Nghị định số 52/2015/NĐ-CP ngày 28 tháng 5 năm 2015 của Chính phủ.</w:t>
            </w:r>
          </w:p>
        </w:tc>
        <w:tc>
          <w:tcPr>
            <w:tcW w:w="1245" w:type="dxa"/>
            <w:vAlign w:val="center"/>
          </w:tcPr>
          <w:p w14:paraId="6C1ADF08" w14:textId="77777777" w:rsidR="006B7AB6" w:rsidRPr="00776326" w:rsidRDefault="00685365">
            <w:pPr>
              <w:jc w:val="center"/>
              <w:rPr>
                <w:color w:val="000000" w:themeColor="text1"/>
              </w:rPr>
            </w:pPr>
            <w:r w:rsidRPr="00776326">
              <w:rPr>
                <w:color w:val="000000" w:themeColor="text1"/>
              </w:rPr>
              <w:t>02 điểm</w:t>
            </w:r>
          </w:p>
          <w:p w14:paraId="5DEB1464" w14:textId="77777777" w:rsidR="006B7AB6" w:rsidRPr="00776326" w:rsidRDefault="006B7AB6">
            <w:pPr>
              <w:jc w:val="center"/>
              <w:rPr>
                <w:i/>
                <w:color w:val="000000" w:themeColor="text1"/>
              </w:rPr>
            </w:pPr>
          </w:p>
        </w:tc>
        <w:tc>
          <w:tcPr>
            <w:tcW w:w="1170" w:type="dxa"/>
            <w:vAlign w:val="center"/>
          </w:tcPr>
          <w:p w14:paraId="1E7A1C1E"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vAlign w:val="center"/>
          </w:tcPr>
          <w:p w14:paraId="4D9571EE" w14:textId="77777777" w:rsidR="006B7AB6" w:rsidRPr="00776326" w:rsidRDefault="006B7AB6">
            <w:pPr>
              <w:pStyle w:val="Bodytext21"/>
              <w:shd w:val="clear" w:color="auto" w:fill="auto"/>
              <w:spacing w:before="0" w:after="157" w:line="326" w:lineRule="exact"/>
              <w:rPr>
                <w:rStyle w:val="Bodytext2"/>
                <w:color w:val="000000" w:themeColor="text1"/>
                <w:sz w:val="24"/>
                <w:szCs w:val="24"/>
                <w:lang w:eastAsia="vi-VN"/>
              </w:rPr>
            </w:pPr>
          </w:p>
        </w:tc>
        <w:tc>
          <w:tcPr>
            <w:tcW w:w="1372" w:type="dxa"/>
            <w:vMerge/>
          </w:tcPr>
          <w:p w14:paraId="794098CA"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7B776217" w14:textId="77777777" w:rsidTr="00636882">
        <w:trPr>
          <w:cantSplit/>
          <w:trHeight w:val="56"/>
          <w:jc w:val="center"/>
        </w:trPr>
        <w:tc>
          <w:tcPr>
            <w:tcW w:w="1009" w:type="dxa"/>
            <w:vAlign w:val="center"/>
          </w:tcPr>
          <w:p w14:paraId="31C0D88C"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4E404E1F" w14:textId="77777777" w:rsidR="006B7AB6" w:rsidRPr="00776326" w:rsidRDefault="00685365">
            <w:pPr>
              <w:spacing w:before="120" w:after="100" w:afterAutospacing="1"/>
              <w:jc w:val="both"/>
              <w:rPr>
                <w:color w:val="000000" w:themeColor="text1"/>
              </w:rPr>
            </w:pPr>
            <w:r w:rsidRPr="00776326">
              <w:rPr>
                <w:i/>
                <w:color w:val="000000" w:themeColor="text1"/>
              </w:rPr>
              <w:t>Cập nhật đúng thời hạn theo quy định</w:t>
            </w:r>
          </w:p>
        </w:tc>
        <w:tc>
          <w:tcPr>
            <w:tcW w:w="1245" w:type="dxa"/>
            <w:vAlign w:val="center"/>
          </w:tcPr>
          <w:p w14:paraId="1401DE3F" w14:textId="77777777" w:rsidR="006B7AB6" w:rsidRPr="00776326" w:rsidRDefault="00685365">
            <w:pPr>
              <w:jc w:val="center"/>
              <w:rPr>
                <w:color w:val="000000" w:themeColor="text1"/>
              </w:rPr>
            </w:pPr>
            <w:r w:rsidRPr="00776326">
              <w:rPr>
                <w:color w:val="000000" w:themeColor="text1"/>
              </w:rPr>
              <w:t>02 điểm</w:t>
            </w:r>
          </w:p>
        </w:tc>
        <w:tc>
          <w:tcPr>
            <w:tcW w:w="1170" w:type="dxa"/>
            <w:vAlign w:val="center"/>
          </w:tcPr>
          <w:p w14:paraId="26B7C857"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02 điểm</w:t>
            </w:r>
          </w:p>
        </w:tc>
        <w:tc>
          <w:tcPr>
            <w:tcW w:w="4860" w:type="dxa"/>
            <w:vAlign w:val="center"/>
          </w:tcPr>
          <w:p w14:paraId="738D86F2" w14:textId="77777777" w:rsidR="006B7AB6" w:rsidRPr="00776326" w:rsidRDefault="00685365">
            <w:pPr>
              <w:pStyle w:val="Bodytext21"/>
              <w:shd w:val="clear" w:color="auto" w:fill="auto"/>
              <w:spacing w:before="0" w:after="157" w:line="326" w:lineRule="exact"/>
              <w:rPr>
                <w:rStyle w:val="Bodytext2"/>
                <w:color w:val="000000" w:themeColor="text1"/>
                <w:sz w:val="24"/>
                <w:szCs w:val="24"/>
                <w:lang w:eastAsia="vi-VN"/>
              </w:rPr>
            </w:pPr>
            <w:r w:rsidRPr="00776326">
              <w:rPr>
                <w:rStyle w:val="Bodytext2"/>
                <w:color w:val="000000" w:themeColor="text1"/>
                <w:sz w:val="24"/>
                <w:szCs w:val="24"/>
                <w:lang w:eastAsia="vi-VN"/>
              </w:rPr>
              <w:t>Cập nhật kịp thời theo quy định</w:t>
            </w:r>
          </w:p>
        </w:tc>
        <w:tc>
          <w:tcPr>
            <w:tcW w:w="1372" w:type="dxa"/>
            <w:vMerge/>
          </w:tcPr>
          <w:p w14:paraId="177EEDD9"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59D50E8C" w14:textId="77777777" w:rsidTr="00636882">
        <w:trPr>
          <w:cantSplit/>
          <w:trHeight w:val="56"/>
          <w:jc w:val="center"/>
        </w:trPr>
        <w:tc>
          <w:tcPr>
            <w:tcW w:w="1009" w:type="dxa"/>
            <w:vAlign w:val="center"/>
          </w:tcPr>
          <w:p w14:paraId="2DFAF867"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10185E90" w14:textId="77777777" w:rsidR="006B7AB6" w:rsidRPr="00776326" w:rsidRDefault="00685365">
            <w:pPr>
              <w:spacing w:before="120" w:after="100" w:afterAutospacing="1"/>
              <w:jc w:val="both"/>
              <w:rPr>
                <w:color w:val="000000" w:themeColor="text1"/>
              </w:rPr>
            </w:pPr>
            <w:r w:rsidRPr="00776326">
              <w:rPr>
                <w:i/>
                <w:color w:val="000000" w:themeColor="text1"/>
              </w:rPr>
              <w:t>Cập nhật trong thời hạn không quá 15 ngày làm việc so với thời hạn theo quy định</w:t>
            </w:r>
          </w:p>
        </w:tc>
        <w:tc>
          <w:tcPr>
            <w:tcW w:w="1245" w:type="dxa"/>
            <w:vAlign w:val="center"/>
          </w:tcPr>
          <w:p w14:paraId="11F0774F" w14:textId="77777777" w:rsidR="006B7AB6" w:rsidRPr="00776326" w:rsidRDefault="00685365">
            <w:pPr>
              <w:jc w:val="center"/>
              <w:rPr>
                <w:color w:val="000000" w:themeColor="text1"/>
              </w:rPr>
            </w:pPr>
            <w:r w:rsidRPr="00776326">
              <w:rPr>
                <w:color w:val="000000" w:themeColor="text1"/>
              </w:rPr>
              <w:t>01 điểm</w:t>
            </w:r>
          </w:p>
        </w:tc>
        <w:tc>
          <w:tcPr>
            <w:tcW w:w="1170" w:type="dxa"/>
            <w:vAlign w:val="center"/>
          </w:tcPr>
          <w:p w14:paraId="511DBFA1"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7D4D6A96"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vMerge/>
          </w:tcPr>
          <w:p w14:paraId="1DFEFA4D"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17F2D3C4" w14:textId="77777777" w:rsidTr="00636882">
        <w:trPr>
          <w:cantSplit/>
          <w:trHeight w:val="56"/>
          <w:jc w:val="center"/>
        </w:trPr>
        <w:tc>
          <w:tcPr>
            <w:tcW w:w="1009" w:type="dxa"/>
            <w:vAlign w:val="center"/>
          </w:tcPr>
          <w:p w14:paraId="5D9C0200"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45059E7B" w14:textId="77777777" w:rsidR="006B7AB6" w:rsidRPr="00776326" w:rsidRDefault="00685365">
            <w:pPr>
              <w:spacing w:before="120" w:after="100" w:afterAutospacing="1"/>
              <w:jc w:val="both"/>
              <w:rPr>
                <w:color w:val="000000" w:themeColor="text1"/>
                <w:spacing w:val="-1"/>
              </w:rPr>
            </w:pPr>
            <w:r w:rsidRPr="00776326">
              <w:rPr>
                <w:i/>
                <w:color w:val="000000" w:themeColor="text1"/>
                <w:spacing w:val="-1"/>
              </w:rPr>
              <w:t>cập nhật trong thời hạn trên 15 ngày làm việc so với thời hạn theo quy định</w:t>
            </w:r>
          </w:p>
        </w:tc>
        <w:tc>
          <w:tcPr>
            <w:tcW w:w="1245" w:type="dxa"/>
            <w:vAlign w:val="center"/>
          </w:tcPr>
          <w:p w14:paraId="039D9E6B" w14:textId="77777777" w:rsidR="006B7AB6" w:rsidRPr="00776326" w:rsidRDefault="00685365">
            <w:pPr>
              <w:jc w:val="center"/>
              <w:rPr>
                <w:color w:val="000000" w:themeColor="text1"/>
              </w:rPr>
            </w:pPr>
            <w:r w:rsidRPr="00776326">
              <w:rPr>
                <w:color w:val="000000" w:themeColor="text1"/>
              </w:rPr>
              <w:t>0 điểm</w:t>
            </w:r>
          </w:p>
        </w:tc>
        <w:tc>
          <w:tcPr>
            <w:tcW w:w="1170" w:type="dxa"/>
            <w:vAlign w:val="center"/>
          </w:tcPr>
          <w:p w14:paraId="50D31828"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4D529397"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vMerge/>
          </w:tcPr>
          <w:p w14:paraId="73F4F89F"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1D679382" w14:textId="77777777" w:rsidTr="00636882">
        <w:trPr>
          <w:trHeight w:val="56"/>
          <w:jc w:val="center"/>
        </w:trPr>
        <w:tc>
          <w:tcPr>
            <w:tcW w:w="1009" w:type="dxa"/>
            <w:vAlign w:val="center"/>
          </w:tcPr>
          <w:p w14:paraId="59B2BE2C"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7</w:t>
            </w:r>
          </w:p>
        </w:tc>
        <w:tc>
          <w:tcPr>
            <w:tcW w:w="4536" w:type="dxa"/>
            <w:vAlign w:val="center"/>
          </w:tcPr>
          <w:p w14:paraId="39369220" w14:textId="77777777" w:rsidR="006B7AB6" w:rsidRPr="00776326" w:rsidRDefault="00685365">
            <w:pPr>
              <w:spacing w:before="120" w:after="100" w:afterAutospacing="1"/>
              <w:jc w:val="both"/>
              <w:rPr>
                <w:b/>
                <w:color w:val="000000" w:themeColor="text1"/>
              </w:rPr>
            </w:pPr>
            <w:r w:rsidRPr="00776326">
              <w:rPr>
                <w:b/>
                <w:color w:val="000000" w:themeColor="text1"/>
              </w:rPr>
              <w:t xml:space="preserve">Thống kê, báo cáo, tổng kết, thanh tra, kiểm tra, giải quyết khiếu nại, tố cáo, xử </w:t>
            </w:r>
            <w:r w:rsidRPr="00776326">
              <w:rPr>
                <w:b/>
                <w:color w:val="000000" w:themeColor="text1"/>
              </w:rPr>
              <w:lastRenderedPageBreak/>
              <w:t xml:space="preserve">lý vi phạm pháp luật về phổ biến, giáo dục pháp luật theo quy định của pháp luật </w:t>
            </w:r>
          </w:p>
        </w:tc>
        <w:tc>
          <w:tcPr>
            <w:tcW w:w="1245" w:type="dxa"/>
            <w:vAlign w:val="center"/>
          </w:tcPr>
          <w:p w14:paraId="7D909DED" w14:textId="77777777" w:rsidR="006B7AB6" w:rsidRPr="00776326" w:rsidRDefault="00685365">
            <w:pPr>
              <w:jc w:val="center"/>
              <w:rPr>
                <w:b/>
                <w:color w:val="000000" w:themeColor="text1"/>
              </w:rPr>
            </w:pPr>
            <w:r w:rsidRPr="00776326">
              <w:rPr>
                <w:b/>
                <w:color w:val="000000" w:themeColor="text1"/>
              </w:rPr>
              <w:lastRenderedPageBreak/>
              <w:t>05 điểm</w:t>
            </w:r>
          </w:p>
        </w:tc>
        <w:tc>
          <w:tcPr>
            <w:tcW w:w="1170" w:type="dxa"/>
            <w:vAlign w:val="center"/>
          </w:tcPr>
          <w:p w14:paraId="3007982A"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05 điểm</w:t>
            </w:r>
          </w:p>
        </w:tc>
        <w:tc>
          <w:tcPr>
            <w:tcW w:w="4860" w:type="dxa"/>
          </w:tcPr>
          <w:p w14:paraId="2E6561E5"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0269517B"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23DEB6AF" w14:textId="77777777" w:rsidTr="00636882">
        <w:trPr>
          <w:trHeight w:val="56"/>
          <w:jc w:val="center"/>
        </w:trPr>
        <w:tc>
          <w:tcPr>
            <w:tcW w:w="1009" w:type="dxa"/>
            <w:vAlign w:val="center"/>
          </w:tcPr>
          <w:p w14:paraId="2992A212"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color w:val="000000" w:themeColor="text1"/>
                <w:sz w:val="24"/>
                <w:szCs w:val="24"/>
              </w:rPr>
              <w:lastRenderedPageBreak/>
              <w:t>a)</w:t>
            </w:r>
          </w:p>
        </w:tc>
        <w:tc>
          <w:tcPr>
            <w:tcW w:w="4536" w:type="dxa"/>
            <w:vAlign w:val="center"/>
          </w:tcPr>
          <w:p w14:paraId="79604DB9" w14:textId="77777777" w:rsidR="006B7AB6" w:rsidRPr="00776326" w:rsidRDefault="00685365">
            <w:pPr>
              <w:spacing w:before="120" w:after="100" w:afterAutospacing="1"/>
              <w:jc w:val="both"/>
              <w:rPr>
                <w:b/>
                <w:color w:val="000000" w:themeColor="text1"/>
              </w:rPr>
            </w:pPr>
            <w:r w:rsidRPr="00776326">
              <w:rPr>
                <w:color w:val="000000" w:themeColor="text1"/>
              </w:rPr>
              <w:t>Thực hiện chế độ thống kê, báo cáo, tổng kết</w:t>
            </w:r>
          </w:p>
        </w:tc>
        <w:tc>
          <w:tcPr>
            <w:tcW w:w="1245" w:type="dxa"/>
            <w:vAlign w:val="center"/>
          </w:tcPr>
          <w:p w14:paraId="7E92B374" w14:textId="77777777" w:rsidR="006B7AB6" w:rsidRPr="00776326" w:rsidRDefault="00685365">
            <w:pPr>
              <w:jc w:val="center"/>
              <w:rPr>
                <w:color w:val="000000" w:themeColor="text1"/>
              </w:rPr>
            </w:pPr>
            <w:r w:rsidRPr="00776326">
              <w:rPr>
                <w:color w:val="000000" w:themeColor="text1"/>
              </w:rPr>
              <w:t>02 điểm</w:t>
            </w:r>
          </w:p>
        </w:tc>
        <w:tc>
          <w:tcPr>
            <w:tcW w:w="1170" w:type="dxa"/>
            <w:vAlign w:val="center"/>
          </w:tcPr>
          <w:p w14:paraId="5CFB7614" w14:textId="77777777" w:rsidR="006B7AB6" w:rsidRPr="00776326" w:rsidRDefault="00E07FFA">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02</w:t>
            </w:r>
          </w:p>
        </w:tc>
        <w:tc>
          <w:tcPr>
            <w:tcW w:w="4860" w:type="dxa"/>
          </w:tcPr>
          <w:p w14:paraId="35EDD0BB"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7F6D6C3F"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4F1EA38E" w14:textId="77777777" w:rsidTr="00636882">
        <w:trPr>
          <w:trHeight w:val="56"/>
          <w:jc w:val="center"/>
        </w:trPr>
        <w:tc>
          <w:tcPr>
            <w:tcW w:w="1009" w:type="dxa"/>
            <w:vAlign w:val="center"/>
          </w:tcPr>
          <w:p w14:paraId="32130C8D"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536" w:type="dxa"/>
            <w:vAlign w:val="center"/>
          </w:tcPr>
          <w:p w14:paraId="1FD540CF" w14:textId="77777777" w:rsidR="006B7AB6" w:rsidRPr="00776326" w:rsidRDefault="00685365">
            <w:pPr>
              <w:spacing w:before="120" w:after="100" w:afterAutospacing="1"/>
              <w:jc w:val="both"/>
              <w:rPr>
                <w:i/>
                <w:color w:val="000000" w:themeColor="text1"/>
              </w:rPr>
            </w:pPr>
            <w:r w:rsidRPr="00776326">
              <w:rPr>
                <w:i/>
                <w:color w:val="000000" w:themeColor="text1"/>
              </w:rPr>
              <w:t>Thực hiện chế độ thống kê, báo cáo, tổng kết theo đúng quy định của pháp luật và hướng dẫn của cơ quan nhà nước có thẩm quyền</w:t>
            </w:r>
          </w:p>
        </w:tc>
        <w:tc>
          <w:tcPr>
            <w:tcW w:w="1245" w:type="dxa"/>
            <w:vAlign w:val="center"/>
          </w:tcPr>
          <w:p w14:paraId="532418E5" w14:textId="77777777" w:rsidR="009128C4" w:rsidRPr="00776326" w:rsidRDefault="009128C4">
            <w:pPr>
              <w:jc w:val="center"/>
              <w:rPr>
                <w:color w:val="000000" w:themeColor="text1"/>
              </w:rPr>
            </w:pPr>
          </w:p>
          <w:p w14:paraId="2ADBDEE9" w14:textId="77777777" w:rsidR="006B7AB6" w:rsidRPr="00776326" w:rsidRDefault="00685365">
            <w:pPr>
              <w:jc w:val="center"/>
              <w:rPr>
                <w:color w:val="000000" w:themeColor="text1"/>
              </w:rPr>
            </w:pPr>
            <w:r w:rsidRPr="00776326">
              <w:rPr>
                <w:color w:val="000000" w:themeColor="text1"/>
              </w:rPr>
              <w:t>02 điểm</w:t>
            </w:r>
          </w:p>
          <w:p w14:paraId="500362B1" w14:textId="77777777" w:rsidR="006B7AB6" w:rsidRPr="00776326" w:rsidRDefault="006B7AB6">
            <w:pPr>
              <w:jc w:val="center"/>
              <w:rPr>
                <w:color w:val="000000" w:themeColor="text1"/>
              </w:rPr>
            </w:pPr>
          </w:p>
        </w:tc>
        <w:tc>
          <w:tcPr>
            <w:tcW w:w="1170" w:type="dxa"/>
            <w:vAlign w:val="center"/>
          </w:tcPr>
          <w:p w14:paraId="2CEDF62C" w14:textId="77777777" w:rsidR="006B7AB6" w:rsidRPr="00776326" w:rsidRDefault="00685365" w:rsidP="009128C4">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02</w:t>
            </w:r>
          </w:p>
        </w:tc>
        <w:tc>
          <w:tcPr>
            <w:tcW w:w="4860" w:type="dxa"/>
            <w:vAlign w:val="center"/>
          </w:tcPr>
          <w:p w14:paraId="4009AF9B" w14:textId="77777777" w:rsidR="006B7AB6" w:rsidRPr="00776326" w:rsidRDefault="00E07FFA" w:rsidP="00636882">
            <w:pPr>
              <w:pStyle w:val="Bodytext21"/>
              <w:shd w:val="clear" w:color="auto" w:fill="auto"/>
              <w:spacing w:before="0" w:after="157" w:line="295" w:lineRule="exact"/>
              <w:jc w:val="both"/>
              <w:rPr>
                <w:rStyle w:val="Bodytext2"/>
                <w:color w:val="000000" w:themeColor="text1"/>
                <w:sz w:val="24"/>
                <w:szCs w:val="24"/>
              </w:rPr>
            </w:pPr>
            <w:r w:rsidRPr="00776326">
              <w:rPr>
                <w:rStyle w:val="Bodytext2"/>
                <w:color w:val="000000" w:themeColor="text1"/>
                <w:sz w:val="24"/>
                <w:szCs w:val="24"/>
                <w:lang w:eastAsia="vi-VN"/>
              </w:rPr>
              <w:t>Thực hiện chế độ thống kê, báo cáo</w:t>
            </w:r>
            <w:r w:rsidR="00DC53E0" w:rsidRPr="00776326">
              <w:rPr>
                <w:rStyle w:val="Bodytext2"/>
                <w:color w:val="000000" w:themeColor="text1"/>
                <w:sz w:val="24"/>
                <w:szCs w:val="24"/>
                <w:lang w:eastAsia="vi-VN"/>
              </w:rPr>
              <w:t>,</w:t>
            </w:r>
            <w:r w:rsidRPr="00776326">
              <w:rPr>
                <w:rStyle w:val="Bodytext2"/>
                <w:color w:val="000000" w:themeColor="text1"/>
                <w:sz w:val="24"/>
                <w:szCs w:val="24"/>
                <w:lang w:eastAsia="vi-VN"/>
              </w:rPr>
              <w:t xml:space="preserve"> tổng kết đảm bảo đúng thời gian quy định </w:t>
            </w:r>
          </w:p>
        </w:tc>
        <w:tc>
          <w:tcPr>
            <w:tcW w:w="1372" w:type="dxa"/>
          </w:tcPr>
          <w:p w14:paraId="4EA29AEF"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526DA247" w14:textId="77777777" w:rsidTr="00636882">
        <w:trPr>
          <w:trHeight w:val="56"/>
          <w:jc w:val="center"/>
        </w:trPr>
        <w:tc>
          <w:tcPr>
            <w:tcW w:w="1009" w:type="dxa"/>
            <w:vAlign w:val="center"/>
          </w:tcPr>
          <w:p w14:paraId="65756B88"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64AB1E4A" w14:textId="77777777" w:rsidR="006B7AB6" w:rsidRPr="00776326" w:rsidRDefault="00685365">
            <w:pPr>
              <w:spacing w:before="120" w:after="100" w:afterAutospacing="1"/>
              <w:jc w:val="both"/>
              <w:rPr>
                <w:i/>
                <w:color w:val="000000" w:themeColor="text1"/>
              </w:rPr>
            </w:pPr>
            <w:r w:rsidRPr="00776326">
              <w:rPr>
                <w:i/>
                <w:color w:val="000000" w:themeColor="text1"/>
              </w:rPr>
              <w:t>Trường hợp có thực hiện nhưng không đúng quy định của pháp luật và hướng dẫn của cơ quan nhà nước có thẩm quyền: 01 điểm;</w:t>
            </w:r>
          </w:p>
        </w:tc>
        <w:tc>
          <w:tcPr>
            <w:tcW w:w="1245" w:type="dxa"/>
            <w:vAlign w:val="center"/>
          </w:tcPr>
          <w:p w14:paraId="13B5ED94" w14:textId="77777777" w:rsidR="006B7AB6" w:rsidRPr="00776326" w:rsidRDefault="00685365">
            <w:pPr>
              <w:jc w:val="center"/>
              <w:rPr>
                <w:color w:val="000000" w:themeColor="text1"/>
              </w:rPr>
            </w:pPr>
            <w:r w:rsidRPr="00776326">
              <w:rPr>
                <w:color w:val="000000" w:themeColor="text1"/>
              </w:rPr>
              <w:t>01 điểm</w:t>
            </w:r>
          </w:p>
        </w:tc>
        <w:tc>
          <w:tcPr>
            <w:tcW w:w="1170" w:type="dxa"/>
            <w:vAlign w:val="center"/>
          </w:tcPr>
          <w:p w14:paraId="4568016F"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420BE1C8"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5CE1830E"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2657604E" w14:textId="77777777" w:rsidTr="00636882">
        <w:trPr>
          <w:trHeight w:val="56"/>
          <w:jc w:val="center"/>
        </w:trPr>
        <w:tc>
          <w:tcPr>
            <w:tcW w:w="1009" w:type="dxa"/>
            <w:vAlign w:val="center"/>
          </w:tcPr>
          <w:p w14:paraId="52F750BD"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74E13F6B" w14:textId="77777777" w:rsidR="006B7AB6" w:rsidRPr="00776326" w:rsidRDefault="00685365">
            <w:pPr>
              <w:spacing w:before="120" w:after="100" w:afterAutospacing="1"/>
              <w:jc w:val="both"/>
              <w:rPr>
                <w:i/>
                <w:color w:val="000000" w:themeColor="text1"/>
              </w:rPr>
            </w:pPr>
            <w:r w:rsidRPr="00776326">
              <w:rPr>
                <w:i/>
                <w:color w:val="000000" w:themeColor="text1"/>
              </w:rPr>
              <w:t>Không thực hiện: 0 điểm</w:t>
            </w:r>
          </w:p>
        </w:tc>
        <w:tc>
          <w:tcPr>
            <w:tcW w:w="1245" w:type="dxa"/>
            <w:vAlign w:val="center"/>
          </w:tcPr>
          <w:p w14:paraId="004AE722" w14:textId="77777777" w:rsidR="006B7AB6" w:rsidRPr="00776326" w:rsidRDefault="00685365">
            <w:pPr>
              <w:jc w:val="center"/>
              <w:rPr>
                <w:color w:val="000000" w:themeColor="text1"/>
              </w:rPr>
            </w:pPr>
            <w:r w:rsidRPr="00776326">
              <w:rPr>
                <w:color w:val="000000" w:themeColor="text1"/>
              </w:rPr>
              <w:t>0 điểm</w:t>
            </w:r>
          </w:p>
        </w:tc>
        <w:tc>
          <w:tcPr>
            <w:tcW w:w="1170" w:type="dxa"/>
            <w:vAlign w:val="center"/>
          </w:tcPr>
          <w:p w14:paraId="5491AF2F"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73FA81E1"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6C557ADD"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43357B16" w14:textId="77777777" w:rsidTr="00636882">
        <w:trPr>
          <w:trHeight w:val="56"/>
          <w:jc w:val="center"/>
        </w:trPr>
        <w:tc>
          <w:tcPr>
            <w:tcW w:w="1009" w:type="dxa"/>
            <w:vAlign w:val="center"/>
          </w:tcPr>
          <w:p w14:paraId="01165918"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color w:val="000000" w:themeColor="text1"/>
                <w:sz w:val="24"/>
                <w:szCs w:val="24"/>
              </w:rPr>
              <w:t>b)</w:t>
            </w:r>
          </w:p>
        </w:tc>
        <w:tc>
          <w:tcPr>
            <w:tcW w:w="4536" w:type="dxa"/>
            <w:vAlign w:val="center"/>
          </w:tcPr>
          <w:p w14:paraId="5164AF81" w14:textId="77777777" w:rsidR="006B7AB6" w:rsidRPr="00776326" w:rsidRDefault="00685365">
            <w:pPr>
              <w:spacing w:before="120" w:after="100" w:afterAutospacing="1"/>
              <w:jc w:val="both"/>
              <w:rPr>
                <w:color w:val="000000" w:themeColor="text1"/>
              </w:rPr>
            </w:pPr>
            <w:r w:rsidRPr="00776326">
              <w:rPr>
                <w:color w:val="000000" w:themeColor="text1"/>
              </w:rPr>
              <w:t>Thực hiện việc thanh tra, kiểm tra về phổ biến, giáo dục pháp luật theo đúng quy định của pháp luật và hướng dẫn của cơ quan có thẩm quyền.</w:t>
            </w:r>
          </w:p>
        </w:tc>
        <w:tc>
          <w:tcPr>
            <w:tcW w:w="1245" w:type="dxa"/>
            <w:vAlign w:val="center"/>
          </w:tcPr>
          <w:p w14:paraId="1EADD423" w14:textId="77777777" w:rsidR="006B7AB6" w:rsidRPr="00776326" w:rsidRDefault="00685365">
            <w:pPr>
              <w:jc w:val="center"/>
              <w:rPr>
                <w:color w:val="000000" w:themeColor="text1"/>
              </w:rPr>
            </w:pPr>
            <w:r w:rsidRPr="00776326">
              <w:rPr>
                <w:color w:val="000000" w:themeColor="text1"/>
              </w:rPr>
              <w:t>01 điểm</w:t>
            </w:r>
          </w:p>
          <w:p w14:paraId="0DB013B7" w14:textId="77777777" w:rsidR="006B7AB6" w:rsidRPr="00776326" w:rsidRDefault="006B7AB6">
            <w:pPr>
              <w:jc w:val="center"/>
              <w:rPr>
                <w:color w:val="000000" w:themeColor="text1"/>
              </w:rPr>
            </w:pPr>
          </w:p>
        </w:tc>
        <w:tc>
          <w:tcPr>
            <w:tcW w:w="1170" w:type="dxa"/>
            <w:vAlign w:val="center"/>
          </w:tcPr>
          <w:p w14:paraId="36F11485"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01</w:t>
            </w:r>
          </w:p>
        </w:tc>
        <w:tc>
          <w:tcPr>
            <w:tcW w:w="4860" w:type="dxa"/>
          </w:tcPr>
          <w:p w14:paraId="59ACFF44" w14:textId="77777777" w:rsidR="006B7AB6" w:rsidRPr="00776326" w:rsidRDefault="00C963B1" w:rsidP="008C084C">
            <w:pPr>
              <w:pStyle w:val="Bodytext21"/>
              <w:shd w:val="clear" w:color="auto" w:fill="auto"/>
              <w:spacing w:before="17" w:after="157" w:line="283" w:lineRule="exact"/>
              <w:jc w:val="both"/>
              <w:rPr>
                <w:rStyle w:val="Bodytext2"/>
                <w:color w:val="000000" w:themeColor="text1"/>
                <w:sz w:val="24"/>
                <w:szCs w:val="24"/>
                <w:lang w:eastAsia="vi-VN"/>
              </w:rPr>
            </w:pPr>
            <w:r w:rsidRPr="00776326">
              <w:rPr>
                <w:rStyle w:val="Bodytext2"/>
                <w:color w:val="000000" w:themeColor="text1"/>
                <w:sz w:val="24"/>
                <w:szCs w:val="24"/>
                <w:lang w:eastAsia="vi-VN"/>
              </w:rPr>
              <w:t xml:space="preserve">Ban hành kế hoạch của Hội đồng về kiểm tra và thực hiện đúng theo quy định (Kế hoạch số 13/KH-UBND ngày 12/8/2019 Kiểm tra công tác PBGDPL năm 2019); </w:t>
            </w:r>
            <w:r w:rsidR="00685365" w:rsidRPr="00776326">
              <w:rPr>
                <w:rStyle w:val="Bodytext2"/>
                <w:color w:val="000000" w:themeColor="text1"/>
                <w:sz w:val="24"/>
                <w:szCs w:val="24"/>
                <w:lang w:eastAsia="vi-VN"/>
              </w:rPr>
              <w:t>Ban hành kế hoạch của Hội đồng về kiểm tra và thực hiện đúng theo quy định (</w:t>
            </w:r>
            <w:r w:rsidR="008C084C" w:rsidRPr="00776326">
              <w:rPr>
                <w:rStyle w:val="Bodytext2"/>
                <w:color w:val="000000" w:themeColor="text1"/>
                <w:sz w:val="24"/>
                <w:szCs w:val="24"/>
                <w:lang w:eastAsia="vi-VN"/>
              </w:rPr>
              <w:t xml:space="preserve">Kế hoạch số 09/KH-HĐPH ngày 26/6/2020 </w:t>
            </w:r>
            <w:r w:rsidR="00685365" w:rsidRPr="00776326">
              <w:rPr>
                <w:rStyle w:val="Bodytext2"/>
                <w:color w:val="000000" w:themeColor="text1"/>
                <w:sz w:val="24"/>
                <w:szCs w:val="24"/>
                <w:lang w:eastAsia="vi-VN"/>
              </w:rPr>
              <w:t>Kiểm tra công tác PBGDPL năm 20</w:t>
            </w:r>
            <w:r w:rsidR="001A192F" w:rsidRPr="00776326">
              <w:rPr>
                <w:rStyle w:val="Bodytext2"/>
                <w:color w:val="000000" w:themeColor="text1"/>
                <w:sz w:val="24"/>
                <w:szCs w:val="24"/>
                <w:lang w:eastAsia="vi-VN"/>
              </w:rPr>
              <w:t>20</w:t>
            </w:r>
            <w:r w:rsidR="00685365" w:rsidRPr="00776326">
              <w:rPr>
                <w:rStyle w:val="Bodytext2"/>
                <w:color w:val="000000" w:themeColor="text1"/>
                <w:sz w:val="24"/>
                <w:szCs w:val="24"/>
                <w:lang w:eastAsia="vi-VN"/>
              </w:rPr>
              <w:t>)</w:t>
            </w:r>
          </w:p>
        </w:tc>
        <w:tc>
          <w:tcPr>
            <w:tcW w:w="1372" w:type="dxa"/>
          </w:tcPr>
          <w:p w14:paraId="5CC9C272"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318079CF" w14:textId="77777777" w:rsidTr="00636882">
        <w:trPr>
          <w:trHeight w:val="1021"/>
          <w:jc w:val="center"/>
        </w:trPr>
        <w:tc>
          <w:tcPr>
            <w:tcW w:w="1009" w:type="dxa"/>
            <w:vAlign w:val="center"/>
          </w:tcPr>
          <w:p w14:paraId="75BFD581"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5B6E9FE3" w14:textId="77777777" w:rsidR="006B7AB6" w:rsidRPr="00776326" w:rsidRDefault="00685365">
            <w:pPr>
              <w:spacing w:before="120" w:after="100" w:afterAutospacing="1"/>
              <w:jc w:val="both"/>
              <w:rPr>
                <w:color w:val="000000" w:themeColor="text1"/>
              </w:rPr>
            </w:pPr>
            <w:r w:rsidRPr="00776326">
              <w:rPr>
                <w:i/>
                <w:color w:val="000000" w:themeColor="text1"/>
              </w:rPr>
              <w:t>Trường hợp không thực hiện hoặc thực hiện không đúng quy định của pháp luật và hướng dẫn của cơ quan có thẩm quyền</w:t>
            </w:r>
          </w:p>
        </w:tc>
        <w:tc>
          <w:tcPr>
            <w:tcW w:w="1245" w:type="dxa"/>
            <w:vAlign w:val="center"/>
          </w:tcPr>
          <w:p w14:paraId="3DF8A234" w14:textId="77777777" w:rsidR="006B7AB6" w:rsidRPr="00776326" w:rsidRDefault="00685365">
            <w:pPr>
              <w:jc w:val="center"/>
              <w:rPr>
                <w:color w:val="000000" w:themeColor="text1"/>
              </w:rPr>
            </w:pPr>
            <w:r w:rsidRPr="00776326">
              <w:rPr>
                <w:color w:val="000000" w:themeColor="text1"/>
              </w:rPr>
              <w:t>0 điểm</w:t>
            </w:r>
          </w:p>
        </w:tc>
        <w:tc>
          <w:tcPr>
            <w:tcW w:w="1170" w:type="dxa"/>
            <w:vAlign w:val="center"/>
          </w:tcPr>
          <w:p w14:paraId="06737D76"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17A0BFCF"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0CEB148F"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3DF7AEFC" w14:textId="77777777" w:rsidTr="00636882">
        <w:trPr>
          <w:trHeight w:val="56"/>
          <w:jc w:val="center"/>
        </w:trPr>
        <w:tc>
          <w:tcPr>
            <w:tcW w:w="1009" w:type="dxa"/>
            <w:vAlign w:val="center"/>
          </w:tcPr>
          <w:p w14:paraId="28CDB518"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color w:val="000000" w:themeColor="text1"/>
                <w:sz w:val="24"/>
                <w:szCs w:val="24"/>
              </w:rPr>
              <w:t>c)</w:t>
            </w:r>
          </w:p>
        </w:tc>
        <w:tc>
          <w:tcPr>
            <w:tcW w:w="4536" w:type="dxa"/>
            <w:vAlign w:val="center"/>
          </w:tcPr>
          <w:p w14:paraId="76A92AB7" w14:textId="77777777" w:rsidR="006B7AB6" w:rsidRPr="00776326" w:rsidRDefault="00685365">
            <w:pPr>
              <w:spacing w:before="120" w:after="100" w:afterAutospacing="1"/>
              <w:jc w:val="both"/>
              <w:rPr>
                <w:color w:val="000000" w:themeColor="text1"/>
              </w:rPr>
            </w:pPr>
            <w:r w:rsidRPr="00776326">
              <w:rPr>
                <w:color w:val="000000" w:themeColor="text1"/>
              </w:rPr>
              <w:t>Thực hiện việc giải quyết khiếu nại, tố cáo về phổ biến, giáo dục pháp luật đúng quy định của pháp luật và hướng dẫn của cơ quan có thẩm quyền.</w:t>
            </w:r>
          </w:p>
        </w:tc>
        <w:tc>
          <w:tcPr>
            <w:tcW w:w="1245" w:type="dxa"/>
            <w:vAlign w:val="center"/>
          </w:tcPr>
          <w:p w14:paraId="52D895E1" w14:textId="77777777" w:rsidR="006B7AB6" w:rsidRPr="00776326" w:rsidRDefault="00685365" w:rsidP="009128C4">
            <w:pPr>
              <w:jc w:val="center"/>
              <w:rPr>
                <w:color w:val="000000" w:themeColor="text1"/>
              </w:rPr>
            </w:pPr>
            <w:r w:rsidRPr="00776326">
              <w:rPr>
                <w:color w:val="000000" w:themeColor="text1"/>
              </w:rPr>
              <w:t>01 điểm</w:t>
            </w:r>
          </w:p>
          <w:p w14:paraId="59FACC0D" w14:textId="77777777" w:rsidR="006B7AB6" w:rsidRPr="00776326" w:rsidRDefault="006B7AB6" w:rsidP="009128C4">
            <w:pPr>
              <w:jc w:val="center"/>
              <w:rPr>
                <w:i/>
                <w:color w:val="000000" w:themeColor="text1"/>
              </w:rPr>
            </w:pPr>
          </w:p>
        </w:tc>
        <w:tc>
          <w:tcPr>
            <w:tcW w:w="1170" w:type="dxa"/>
            <w:vAlign w:val="center"/>
          </w:tcPr>
          <w:p w14:paraId="0572FD78" w14:textId="77777777" w:rsidR="006B7AB6" w:rsidRPr="00776326" w:rsidRDefault="00685365" w:rsidP="009128C4">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01</w:t>
            </w:r>
          </w:p>
        </w:tc>
        <w:tc>
          <w:tcPr>
            <w:tcW w:w="4860" w:type="dxa"/>
            <w:vAlign w:val="center"/>
          </w:tcPr>
          <w:p w14:paraId="2772A9E7" w14:textId="77777777" w:rsidR="006B7AB6" w:rsidRPr="00776326" w:rsidRDefault="00685365" w:rsidP="00E07FFA">
            <w:pPr>
              <w:pStyle w:val="Bodytext21"/>
              <w:shd w:val="clear" w:color="auto" w:fill="auto"/>
              <w:spacing w:before="11" w:after="11" w:line="235" w:lineRule="auto"/>
              <w:rPr>
                <w:rStyle w:val="Bodytext2"/>
                <w:color w:val="000000" w:themeColor="text1"/>
                <w:sz w:val="24"/>
                <w:szCs w:val="24"/>
              </w:rPr>
            </w:pPr>
            <w:r w:rsidRPr="00776326">
              <w:rPr>
                <w:rStyle w:val="Bodytext2"/>
                <w:color w:val="000000" w:themeColor="text1"/>
                <w:sz w:val="24"/>
                <w:szCs w:val="24"/>
                <w:lang w:eastAsia="vi-VN"/>
              </w:rPr>
              <w:t xml:space="preserve">Không có khiếu nại, tố cáo về </w:t>
            </w:r>
            <w:r w:rsidRPr="00776326">
              <w:rPr>
                <w:color w:val="000000" w:themeColor="text1"/>
                <w:sz w:val="22"/>
                <w:szCs w:val="22"/>
              </w:rPr>
              <w:t xml:space="preserve">phổ biến, giáo dục pháp luật </w:t>
            </w:r>
          </w:p>
        </w:tc>
        <w:tc>
          <w:tcPr>
            <w:tcW w:w="1372" w:type="dxa"/>
          </w:tcPr>
          <w:p w14:paraId="74ECDD6E"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6512FEA3" w14:textId="77777777" w:rsidTr="00636882">
        <w:trPr>
          <w:trHeight w:val="56"/>
          <w:jc w:val="center"/>
        </w:trPr>
        <w:tc>
          <w:tcPr>
            <w:tcW w:w="1009" w:type="dxa"/>
            <w:vAlign w:val="center"/>
          </w:tcPr>
          <w:p w14:paraId="6200D449"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54DCCD15" w14:textId="77777777" w:rsidR="006B7AB6" w:rsidRPr="00776326" w:rsidRDefault="00685365">
            <w:pPr>
              <w:spacing w:before="120" w:after="100" w:afterAutospacing="1"/>
              <w:jc w:val="both"/>
              <w:rPr>
                <w:color w:val="000000" w:themeColor="text1"/>
              </w:rPr>
            </w:pPr>
            <w:r w:rsidRPr="00776326">
              <w:rPr>
                <w:i/>
                <w:color w:val="000000" w:themeColor="text1"/>
              </w:rPr>
              <w:t>Trường hợp không thực hiện hoặc thực hiện không đúng quy định của pháp luật và hướng dẫn của cơ quan có thẩm quyền</w:t>
            </w:r>
          </w:p>
        </w:tc>
        <w:tc>
          <w:tcPr>
            <w:tcW w:w="1245" w:type="dxa"/>
            <w:vAlign w:val="center"/>
          </w:tcPr>
          <w:p w14:paraId="35B4934B" w14:textId="77777777" w:rsidR="006B7AB6" w:rsidRPr="00776326" w:rsidRDefault="00685365">
            <w:pPr>
              <w:jc w:val="center"/>
              <w:rPr>
                <w:color w:val="000000" w:themeColor="text1"/>
              </w:rPr>
            </w:pPr>
            <w:r w:rsidRPr="00776326">
              <w:rPr>
                <w:color w:val="000000" w:themeColor="text1"/>
              </w:rPr>
              <w:t>0 điểm</w:t>
            </w:r>
          </w:p>
        </w:tc>
        <w:tc>
          <w:tcPr>
            <w:tcW w:w="1170" w:type="dxa"/>
            <w:vAlign w:val="center"/>
          </w:tcPr>
          <w:p w14:paraId="6B8376F7"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2D77CFF4" w14:textId="77777777" w:rsidR="006B7AB6" w:rsidRPr="00776326" w:rsidRDefault="006B7AB6" w:rsidP="009128C4">
            <w:pPr>
              <w:pStyle w:val="Bodytext21"/>
              <w:shd w:val="clear" w:color="auto" w:fill="auto"/>
              <w:spacing w:before="0" w:after="157" w:line="326" w:lineRule="exact"/>
              <w:rPr>
                <w:rStyle w:val="Bodytext2"/>
                <w:color w:val="000000" w:themeColor="text1"/>
                <w:sz w:val="24"/>
                <w:szCs w:val="24"/>
                <w:lang w:eastAsia="vi-VN"/>
              </w:rPr>
            </w:pPr>
          </w:p>
        </w:tc>
        <w:tc>
          <w:tcPr>
            <w:tcW w:w="1372" w:type="dxa"/>
          </w:tcPr>
          <w:p w14:paraId="68717E9B"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30E52DDE" w14:textId="77777777" w:rsidTr="00636882">
        <w:trPr>
          <w:trHeight w:val="56"/>
          <w:jc w:val="center"/>
        </w:trPr>
        <w:tc>
          <w:tcPr>
            <w:tcW w:w="1009" w:type="dxa"/>
            <w:vAlign w:val="center"/>
          </w:tcPr>
          <w:p w14:paraId="24BF967F"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color w:val="000000" w:themeColor="text1"/>
              </w:rPr>
              <w:lastRenderedPageBreak/>
              <w:t>d)</w:t>
            </w:r>
          </w:p>
        </w:tc>
        <w:tc>
          <w:tcPr>
            <w:tcW w:w="4536" w:type="dxa"/>
            <w:vAlign w:val="center"/>
          </w:tcPr>
          <w:p w14:paraId="64FD5376" w14:textId="77777777" w:rsidR="006B7AB6" w:rsidRPr="00776326" w:rsidRDefault="00685365">
            <w:pPr>
              <w:spacing w:before="120" w:after="100" w:afterAutospacing="1"/>
              <w:jc w:val="both"/>
              <w:rPr>
                <w:color w:val="000000" w:themeColor="text1"/>
              </w:rPr>
            </w:pPr>
            <w:r w:rsidRPr="00776326">
              <w:rPr>
                <w:color w:val="000000" w:themeColor="text1"/>
              </w:rPr>
              <w:t>Thực hiện việc xử lý vi phạm pháp luật về phổ biến, giáo dục pháp luật theo đúng quy định của pháp luật và hướng dẫn của cơ quan có thẩm quyền.</w:t>
            </w:r>
          </w:p>
        </w:tc>
        <w:tc>
          <w:tcPr>
            <w:tcW w:w="1245" w:type="dxa"/>
            <w:vAlign w:val="center"/>
          </w:tcPr>
          <w:p w14:paraId="6577C116" w14:textId="77777777" w:rsidR="006B7AB6" w:rsidRPr="00776326" w:rsidRDefault="00685365" w:rsidP="009128C4">
            <w:pPr>
              <w:jc w:val="center"/>
              <w:rPr>
                <w:color w:val="000000" w:themeColor="text1"/>
              </w:rPr>
            </w:pPr>
            <w:r w:rsidRPr="00776326">
              <w:rPr>
                <w:color w:val="000000" w:themeColor="text1"/>
              </w:rPr>
              <w:t>01 điểm</w:t>
            </w:r>
          </w:p>
          <w:p w14:paraId="3E37666C" w14:textId="77777777" w:rsidR="006B7AB6" w:rsidRPr="00776326" w:rsidRDefault="006B7AB6" w:rsidP="009128C4">
            <w:pPr>
              <w:jc w:val="center"/>
              <w:rPr>
                <w:i/>
                <w:color w:val="000000" w:themeColor="text1"/>
              </w:rPr>
            </w:pPr>
          </w:p>
        </w:tc>
        <w:tc>
          <w:tcPr>
            <w:tcW w:w="1170" w:type="dxa"/>
            <w:vAlign w:val="center"/>
          </w:tcPr>
          <w:p w14:paraId="6E61199E" w14:textId="77777777" w:rsidR="006B7AB6" w:rsidRPr="00776326" w:rsidRDefault="00685365" w:rsidP="009128C4">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01</w:t>
            </w:r>
          </w:p>
        </w:tc>
        <w:tc>
          <w:tcPr>
            <w:tcW w:w="4860" w:type="dxa"/>
            <w:vAlign w:val="center"/>
          </w:tcPr>
          <w:p w14:paraId="1E20C12E" w14:textId="77777777" w:rsidR="006B7AB6" w:rsidRPr="00776326" w:rsidRDefault="00685365" w:rsidP="00C963B1">
            <w:pPr>
              <w:pStyle w:val="Bodytext21"/>
              <w:shd w:val="clear" w:color="auto" w:fill="auto"/>
              <w:spacing w:before="0" w:after="157" w:line="326" w:lineRule="exact"/>
              <w:rPr>
                <w:rStyle w:val="Bodytext2"/>
                <w:color w:val="000000" w:themeColor="text1"/>
                <w:sz w:val="24"/>
                <w:szCs w:val="24"/>
              </w:rPr>
            </w:pPr>
            <w:r w:rsidRPr="00776326">
              <w:rPr>
                <w:rStyle w:val="Bodytext2"/>
                <w:color w:val="000000" w:themeColor="text1"/>
                <w:sz w:val="24"/>
                <w:szCs w:val="24"/>
                <w:lang w:eastAsia="vi-VN"/>
              </w:rPr>
              <w:t>Không có vi phạm pháp luật v</w:t>
            </w:r>
            <w:r w:rsidR="00C963B1" w:rsidRPr="00776326">
              <w:rPr>
                <w:rStyle w:val="Bodytext2"/>
                <w:color w:val="000000" w:themeColor="text1"/>
                <w:sz w:val="24"/>
                <w:szCs w:val="24"/>
                <w:lang w:eastAsia="vi-VN"/>
              </w:rPr>
              <w:t>ề</w:t>
            </w:r>
            <w:r w:rsidRPr="00776326">
              <w:rPr>
                <w:rStyle w:val="Bodytext2"/>
                <w:color w:val="000000" w:themeColor="text1"/>
                <w:sz w:val="24"/>
                <w:szCs w:val="24"/>
                <w:lang w:eastAsia="vi-VN"/>
              </w:rPr>
              <w:t xml:space="preserve"> phổ biến, giáo dục pháp luật</w:t>
            </w:r>
          </w:p>
        </w:tc>
        <w:tc>
          <w:tcPr>
            <w:tcW w:w="1372" w:type="dxa"/>
          </w:tcPr>
          <w:p w14:paraId="699FC212"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4BC2ED0A" w14:textId="77777777" w:rsidTr="00636882">
        <w:trPr>
          <w:trHeight w:val="56"/>
          <w:jc w:val="center"/>
        </w:trPr>
        <w:tc>
          <w:tcPr>
            <w:tcW w:w="1009" w:type="dxa"/>
            <w:vAlign w:val="center"/>
          </w:tcPr>
          <w:p w14:paraId="631D64C1"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536" w:type="dxa"/>
            <w:vAlign w:val="center"/>
          </w:tcPr>
          <w:p w14:paraId="79AF2869" w14:textId="77777777" w:rsidR="006B7AB6" w:rsidRPr="00776326" w:rsidRDefault="00685365">
            <w:pPr>
              <w:spacing w:before="120" w:after="100" w:afterAutospacing="1"/>
              <w:jc w:val="both"/>
              <w:rPr>
                <w:color w:val="000000" w:themeColor="text1"/>
              </w:rPr>
            </w:pPr>
            <w:r w:rsidRPr="00776326">
              <w:rPr>
                <w:i/>
                <w:color w:val="000000" w:themeColor="text1"/>
              </w:rPr>
              <w:t>Trường hợp không thực hiện hoặc thực hiện không đúng quy định của pháp luật và hướng dẫn của cơ quan có thẩm quyền</w:t>
            </w:r>
          </w:p>
        </w:tc>
        <w:tc>
          <w:tcPr>
            <w:tcW w:w="1245" w:type="dxa"/>
            <w:vAlign w:val="center"/>
          </w:tcPr>
          <w:p w14:paraId="4FAE3E5A" w14:textId="77777777" w:rsidR="006B7AB6" w:rsidRPr="00776326" w:rsidRDefault="00685365">
            <w:pPr>
              <w:jc w:val="center"/>
              <w:rPr>
                <w:color w:val="000000" w:themeColor="text1"/>
              </w:rPr>
            </w:pPr>
            <w:r w:rsidRPr="00776326">
              <w:rPr>
                <w:color w:val="000000" w:themeColor="text1"/>
              </w:rPr>
              <w:t>0 điểm</w:t>
            </w:r>
          </w:p>
        </w:tc>
        <w:tc>
          <w:tcPr>
            <w:tcW w:w="1170" w:type="dxa"/>
            <w:vAlign w:val="center"/>
          </w:tcPr>
          <w:p w14:paraId="6A9AE66C"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5386B45F"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71C27301"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2C4FAEFD" w14:textId="77777777" w:rsidTr="00636882">
        <w:trPr>
          <w:trHeight w:val="56"/>
          <w:jc w:val="center"/>
        </w:trPr>
        <w:tc>
          <w:tcPr>
            <w:tcW w:w="1009" w:type="dxa"/>
            <w:vAlign w:val="center"/>
          </w:tcPr>
          <w:p w14:paraId="100C8642"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II</w:t>
            </w:r>
          </w:p>
        </w:tc>
        <w:tc>
          <w:tcPr>
            <w:tcW w:w="4536" w:type="dxa"/>
            <w:vAlign w:val="center"/>
          </w:tcPr>
          <w:p w14:paraId="4B873B7D" w14:textId="77777777" w:rsidR="006B7AB6" w:rsidRPr="00776326" w:rsidRDefault="00685365">
            <w:pPr>
              <w:spacing w:before="120" w:after="100" w:afterAutospacing="1"/>
              <w:jc w:val="both"/>
              <w:rPr>
                <w:color w:val="000000" w:themeColor="text1"/>
                <w:sz w:val="22"/>
                <w:szCs w:val="22"/>
              </w:rPr>
            </w:pPr>
            <w:r w:rsidRPr="00776326">
              <w:rPr>
                <w:b/>
                <w:bCs/>
                <w:color w:val="000000" w:themeColor="text1"/>
                <w:sz w:val="22"/>
                <w:szCs w:val="22"/>
              </w:rPr>
              <w:t>NHÓM TIÊU CHÍ TRIỂN KHAI CÁC HOẠT ĐỘNG PHỔ BIẾN, GIÁO DỤC PHÁP LUẬT</w:t>
            </w:r>
          </w:p>
        </w:tc>
        <w:tc>
          <w:tcPr>
            <w:tcW w:w="1245" w:type="dxa"/>
            <w:vAlign w:val="center"/>
          </w:tcPr>
          <w:p w14:paraId="1E01F604" w14:textId="77777777" w:rsidR="006B7AB6" w:rsidRPr="00776326" w:rsidRDefault="00685365">
            <w:pPr>
              <w:jc w:val="center"/>
              <w:rPr>
                <w:color w:val="000000" w:themeColor="text1"/>
              </w:rPr>
            </w:pPr>
            <w:r w:rsidRPr="00776326">
              <w:rPr>
                <w:b/>
                <w:bCs/>
                <w:color w:val="000000" w:themeColor="text1"/>
              </w:rPr>
              <w:t>20 điểm</w:t>
            </w:r>
          </w:p>
        </w:tc>
        <w:tc>
          <w:tcPr>
            <w:tcW w:w="1170" w:type="dxa"/>
            <w:vAlign w:val="center"/>
          </w:tcPr>
          <w:p w14:paraId="4C47B57E"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20 điểm</w:t>
            </w:r>
          </w:p>
        </w:tc>
        <w:tc>
          <w:tcPr>
            <w:tcW w:w="4860" w:type="dxa"/>
          </w:tcPr>
          <w:p w14:paraId="760A8BE5"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0DA5CA54"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79FFB02A" w14:textId="77777777" w:rsidTr="00636882">
        <w:trPr>
          <w:trHeight w:val="56"/>
          <w:jc w:val="center"/>
        </w:trPr>
        <w:tc>
          <w:tcPr>
            <w:tcW w:w="1009" w:type="dxa"/>
            <w:vAlign w:val="center"/>
          </w:tcPr>
          <w:p w14:paraId="07F8FBC7"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1</w:t>
            </w:r>
          </w:p>
        </w:tc>
        <w:tc>
          <w:tcPr>
            <w:tcW w:w="4536" w:type="dxa"/>
            <w:vAlign w:val="center"/>
          </w:tcPr>
          <w:p w14:paraId="75DFA8ED" w14:textId="77777777" w:rsidR="006B7AB6" w:rsidRPr="00776326" w:rsidRDefault="00685365">
            <w:pPr>
              <w:spacing w:before="120" w:after="100" w:afterAutospacing="1"/>
              <w:jc w:val="both"/>
              <w:rPr>
                <w:b/>
                <w:color w:val="000000" w:themeColor="text1"/>
              </w:rPr>
            </w:pPr>
            <w:r w:rsidRPr="00776326">
              <w:rPr>
                <w:b/>
                <w:color w:val="000000" w:themeColor="text1"/>
              </w:rPr>
              <w:t>Thực hiện trách nhiệm đăng tải thông tin pháp luật trên trang thông tin điện tử theo quy định tại Điều 13 Luật phổ biến, giáo dục pháp luật</w:t>
            </w:r>
          </w:p>
        </w:tc>
        <w:tc>
          <w:tcPr>
            <w:tcW w:w="1245" w:type="dxa"/>
            <w:vAlign w:val="center"/>
          </w:tcPr>
          <w:p w14:paraId="20608FAD" w14:textId="77777777" w:rsidR="006B7AB6" w:rsidRPr="00776326" w:rsidRDefault="00685365">
            <w:pPr>
              <w:jc w:val="center"/>
              <w:rPr>
                <w:b/>
                <w:color w:val="000000" w:themeColor="text1"/>
              </w:rPr>
            </w:pPr>
            <w:r w:rsidRPr="00776326">
              <w:rPr>
                <w:b/>
                <w:color w:val="000000" w:themeColor="text1"/>
              </w:rPr>
              <w:t>04 điểm</w:t>
            </w:r>
          </w:p>
        </w:tc>
        <w:tc>
          <w:tcPr>
            <w:tcW w:w="1170" w:type="dxa"/>
            <w:vAlign w:val="center"/>
          </w:tcPr>
          <w:p w14:paraId="337491D3"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 xml:space="preserve">04 </w:t>
            </w:r>
          </w:p>
        </w:tc>
        <w:tc>
          <w:tcPr>
            <w:tcW w:w="4860" w:type="dxa"/>
          </w:tcPr>
          <w:p w14:paraId="1A0B2B6A"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398D3A3B" w14:textId="4067236B" w:rsidR="006B7AB6" w:rsidRPr="00776326" w:rsidRDefault="006B7AB6">
            <w:pPr>
              <w:pStyle w:val="Bodytext21"/>
              <w:shd w:val="clear" w:color="auto" w:fill="auto"/>
              <w:spacing w:before="0" w:after="157" w:line="283" w:lineRule="exact"/>
              <w:jc w:val="both"/>
              <w:rPr>
                <w:rStyle w:val="Bodytext2"/>
                <w:color w:val="000000" w:themeColor="text1"/>
                <w:sz w:val="24"/>
                <w:szCs w:val="24"/>
                <w:lang w:eastAsia="vi-VN"/>
              </w:rPr>
            </w:pPr>
          </w:p>
        </w:tc>
      </w:tr>
      <w:tr w:rsidR="00776326" w:rsidRPr="00776326" w14:paraId="143D398F" w14:textId="77777777" w:rsidTr="00636882">
        <w:trPr>
          <w:trHeight w:val="56"/>
          <w:jc w:val="center"/>
        </w:trPr>
        <w:tc>
          <w:tcPr>
            <w:tcW w:w="1009" w:type="dxa"/>
            <w:vAlign w:val="center"/>
          </w:tcPr>
          <w:p w14:paraId="61162714"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color w:val="000000" w:themeColor="text1"/>
                <w:sz w:val="24"/>
                <w:szCs w:val="24"/>
              </w:rPr>
              <w:t>a)</w:t>
            </w:r>
          </w:p>
        </w:tc>
        <w:tc>
          <w:tcPr>
            <w:tcW w:w="4536" w:type="dxa"/>
            <w:vAlign w:val="center"/>
          </w:tcPr>
          <w:p w14:paraId="29E612CB" w14:textId="77777777" w:rsidR="006B7AB6" w:rsidRPr="00776326" w:rsidRDefault="00685365">
            <w:pPr>
              <w:spacing w:before="120" w:after="100" w:afterAutospacing="1"/>
              <w:jc w:val="both"/>
              <w:rPr>
                <w:color w:val="000000" w:themeColor="text1"/>
              </w:rPr>
            </w:pPr>
            <w:r w:rsidRPr="00776326">
              <w:rPr>
                <w:color w:val="000000" w:themeColor="text1"/>
              </w:rPr>
              <w:t>Đăng tải đầy đủ</w:t>
            </w:r>
          </w:p>
        </w:tc>
        <w:tc>
          <w:tcPr>
            <w:tcW w:w="1245" w:type="dxa"/>
            <w:vAlign w:val="center"/>
          </w:tcPr>
          <w:p w14:paraId="7A6BB821" w14:textId="77777777" w:rsidR="006B7AB6" w:rsidRPr="00776326" w:rsidRDefault="006B7AB6">
            <w:pPr>
              <w:jc w:val="center"/>
              <w:rPr>
                <w:color w:val="000000" w:themeColor="text1"/>
              </w:rPr>
            </w:pPr>
          </w:p>
        </w:tc>
        <w:tc>
          <w:tcPr>
            <w:tcW w:w="1170" w:type="dxa"/>
            <w:vAlign w:val="center"/>
          </w:tcPr>
          <w:p w14:paraId="1183C7A5"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078ECFF3"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0CCC49F0"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1606203F" w14:textId="77777777" w:rsidTr="00636882">
        <w:trPr>
          <w:trHeight w:val="56"/>
          <w:jc w:val="center"/>
        </w:trPr>
        <w:tc>
          <w:tcPr>
            <w:tcW w:w="1009" w:type="dxa"/>
            <w:vAlign w:val="center"/>
          </w:tcPr>
          <w:p w14:paraId="0BD5CD5D"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243414EC" w14:textId="77777777" w:rsidR="006B7AB6" w:rsidRPr="00776326" w:rsidRDefault="00685365">
            <w:pPr>
              <w:spacing w:before="120" w:after="100" w:afterAutospacing="1"/>
              <w:jc w:val="both"/>
              <w:rPr>
                <w:color w:val="000000" w:themeColor="text1"/>
              </w:rPr>
            </w:pPr>
            <w:r w:rsidRPr="00776326">
              <w:rPr>
                <w:i/>
                <w:color w:val="000000" w:themeColor="text1"/>
              </w:rPr>
              <w:t>Đăng tải từ 90% trở lên</w:t>
            </w:r>
          </w:p>
        </w:tc>
        <w:tc>
          <w:tcPr>
            <w:tcW w:w="1245" w:type="dxa"/>
            <w:vAlign w:val="center"/>
          </w:tcPr>
          <w:p w14:paraId="7D1354AF" w14:textId="77777777" w:rsidR="006B7AB6" w:rsidRPr="00776326" w:rsidRDefault="00685365">
            <w:pPr>
              <w:jc w:val="center"/>
              <w:rPr>
                <w:color w:val="000000" w:themeColor="text1"/>
              </w:rPr>
            </w:pPr>
            <w:r w:rsidRPr="00776326">
              <w:rPr>
                <w:color w:val="000000" w:themeColor="text1"/>
              </w:rPr>
              <w:t>03 điểm</w:t>
            </w:r>
          </w:p>
        </w:tc>
        <w:tc>
          <w:tcPr>
            <w:tcW w:w="1170" w:type="dxa"/>
            <w:vAlign w:val="center"/>
          </w:tcPr>
          <w:p w14:paraId="69A4AB31"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03</w:t>
            </w:r>
          </w:p>
        </w:tc>
        <w:tc>
          <w:tcPr>
            <w:tcW w:w="4860" w:type="dxa"/>
          </w:tcPr>
          <w:p w14:paraId="6D486D1C" w14:textId="7DADDEA1" w:rsidR="006B7AB6" w:rsidRPr="00776326" w:rsidRDefault="00C963B1" w:rsidP="00C963B1">
            <w:pPr>
              <w:pStyle w:val="Bodytext21"/>
              <w:shd w:val="clear" w:color="auto" w:fill="auto"/>
              <w:spacing w:before="0" w:after="157" w:line="326" w:lineRule="exact"/>
              <w:jc w:val="both"/>
              <w:rPr>
                <w:rStyle w:val="Bodytext2"/>
                <w:color w:val="000000" w:themeColor="text1"/>
                <w:sz w:val="24"/>
                <w:szCs w:val="24"/>
                <w:lang w:eastAsia="vi-VN"/>
              </w:rPr>
            </w:pPr>
            <w:r w:rsidRPr="00776326">
              <w:rPr>
                <w:rStyle w:val="Bodytext2"/>
                <w:color w:val="000000" w:themeColor="text1"/>
                <w:sz w:val="24"/>
                <w:szCs w:val="24"/>
                <w:lang w:eastAsia="vi-VN"/>
              </w:rPr>
              <w:t xml:space="preserve">Trong 2 năm  2019 </w:t>
            </w:r>
            <w:r w:rsidR="005E1185" w:rsidRPr="00776326">
              <w:rPr>
                <w:rStyle w:val="Bodytext2"/>
                <w:color w:val="000000" w:themeColor="text1"/>
                <w:sz w:val="24"/>
                <w:szCs w:val="24"/>
                <w:lang w:eastAsia="vi-VN"/>
              </w:rPr>
              <w:t xml:space="preserve">- </w:t>
            </w:r>
            <w:r w:rsidRPr="00776326">
              <w:rPr>
                <w:rStyle w:val="Bodytext2"/>
                <w:color w:val="000000" w:themeColor="text1"/>
                <w:sz w:val="24"/>
                <w:szCs w:val="24"/>
                <w:lang w:eastAsia="vi-VN"/>
              </w:rPr>
              <w:t>2020 đã đ</w:t>
            </w:r>
            <w:r w:rsidR="00685365" w:rsidRPr="00776326">
              <w:rPr>
                <w:rStyle w:val="Bodytext2"/>
                <w:color w:val="000000" w:themeColor="text1"/>
                <w:sz w:val="24"/>
                <w:szCs w:val="24"/>
                <w:lang w:eastAsia="vi-VN"/>
              </w:rPr>
              <w:t>ăng tải đầy đủ</w:t>
            </w:r>
            <w:r w:rsidRPr="00776326">
              <w:rPr>
                <w:rStyle w:val="Bodytext2"/>
                <w:color w:val="000000" w:themeColor="text1"/>
                <w:sz w:val="24"/>
                <w:szCs w:val="24"/>
                <w:lang w:eastAsia="vi-VN"/>
              </w:rPr>
              <w:t xml:space="preserve"> 96</w:t>
            </w:r>
            <w:r w:rsidR="00685365" w:rsidRPr="00776326">
              <w:rPr>
                <w:rStyle w:val="Bodytext2"/>
                <w:color w:val="000000" w:themeColor="text1"/>
                <w:sz w:val="24"/>
                <w:szCs w:val="24"/>
                <w:lang w:eastAsia="vi-VN"/>
              </w:rPr>
              <w:t xml:space="preserve"> văn bản quy phạm pháp luật của Hội đồng nhân dân, Ủy ban nhân dân; cập nhật đầy đủ thủ tục hành chính liên quan đến người dân, doanh nghiệp</w:t>
            </w:r>
            <w:r w:rsidR="003E553D" w:rsidRPr="00776326">
              <w:rPr>
                <w:rStyle w:val="Bodytext2"/>
                <w:color w:val="000000" w:themeColor="text1"/>
                <w:sz w:val="24"/>
                <w:szCs w:val="24"/>
                <w:lang w:eastAsia="vi-VN"/>
              </w:rPr>
              <w:t>.  Sở Tư pháp đã biên soạn và cấp phát gần 405 cuốn đề cương tuyên truyền pháp luật, 910 cuốn sách hỏi đáp pháp luật, 37.800 tờ gấp tìm hiểu pháp luật các loại (biên soạn bằng tiếng Việt, tiếng Thái, tiếng Mông).</w:t>
            </w:r>
          </w:p>
        </w:tc>
        <w:tc>
          <w:tcPr>
            <w:tcW w:w="1372" w:type="dxa"/>
          </w:tcPr>
          <w:p w14:paraId="0E8EC41C" w14:textId="4FC68B9F"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40C3B2FF" w14:textId="77777777" w:rsidTr="00636882">
        <w:trPr>
          <w:trHeight w:val="56"/>
          <w:jc w:val="center"/>
        </w:trPr>
        <w:tc>
          <w:tcPr>
            <w:tcW w:w="1009" w:type="dxa"/>
            <w:vAlign w:val="center"/>
          </w:tcPr>
          <w:p w14:paraId="040FBB9A"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6A9CA496" w14:textId="77777777" w:rsidR="006B7AB6" w:rsidRPr="00776326" w:rsidRDefault="00685365">
            <w:pPr>
              <w:spacing w:before="120" w:after="100" w:afterAutospacing="1"/>
              <w:jc w:val="both"/>
              <w:rPr>
                <w:color w:val="000000" w:themeColor="text1"/>
              </w:rPr>
            </w:pPr>
            <w:r w:rsidRPr="00776326">
              <w:rPr>
                <w:i/>
                <w:color w:val="000000" w:themeColor="text1"/>
              </w:rPr>
              <w:t>đăng tải từ 80% đến dưới 90%</w:t>
            </w:r>
          </w:p>
        </w:tc>
        <w:tc>
          <w:tcPr>
            <w:tcW w:w="1245" w:type="dxa"/>
            <w:vAlign w:val="center"/>
          </w:tcPr>
          <w:p w14:paraId="1662FDB0" w14:textId="77777777" w:rsidR="006B7AB6" w:rsidRPr="00776326" w:rsidRDefault="00685365">
            <w:pPr>
              <w:jc w:val="center"/>
              <w:rPr>
                <w:color w:val="000000" w:themeColor="text1"/>
              </w:rPr>
            </w:pPr>
            <w:r w:rsidRPr="00776326">
              <w:rPr>
                <w:color w:val="000000" w:themeColor="text1"/>
              </w:rPr>
              <w:t>02 điểm</w:t>
            </w:r>
          </w:p>
        </w:tc>
        <w:tc>
          <w:tcPr>
            <w:tcW w:w="1170" w:type="dxa"/>
            <w:vAlign w:val="center"/>
          </w:tcPr>
          <w:p w14:paraId="6EAB11B1"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33D29B74"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31A27733"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60FDF9A7" w14:textId="77777777" w:rsidTr="00636882">
        <w:trPr>
          <w:trHeight w:val="56"/>
          <w:jc w:val="center"/>
        </w:trPr>
        <w:tc>
          <w:tcPr>
            <w:tcW w:w="1009" w:type="dxa"/>
            <w:vAlign w:val="center"/>
          </w:tcPr>
          <w:p w14:paraId="2EB6C7D0"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351C54F9" w14:textId="77777777" w:rsidR="006B7AB6" w:rsidRPr="00776326" w:rsidRDefault="00685365">
            <w:pPr>
              <w:spacing w:before="120" w:after="100" w:afterAutospacing="1"/>
              <w:jc w:val="both"/>
              <w:rPr>
                <w:color w:val="000000" w:themeColor="text1"/>
              </w:rPr>
            </w:pPr>
            <w:r w:rsidRPr="00776326">
              <w:rPr>
                <w:i/>
                <w:color w:val="000000" w:themeColor="text1"/>
              </w:rPr>
              <w:t>đăng tải từ 70% đến dưới 80%</w:t>
            </w:r>
          </w:p>
        </w:tc>
        <w:tc>
          <w:tcPr>
            <w:tcW w:w="1245" w:type="dxa"/>
            <w:vAlign w:val="center"/>
          </w:tcPr>
          <w:p w14:paraId="1AF4A934" w14:textId="77777777" w:rsidR="006B7AB6" w:rsidRPr="00776326" w:rsidRDefault="00685365">
            <w:pPr>
              <w:jc w:val="center"/>
              <w:rPr>
                <w:color w:val="000000" w:themeColor="text1"/>
              </w:rPr>
            </w:pPr>
            <w:r w:rsidRPr="00776326">
              <w:rPr>
                <w:color w:val="000000" w:themeColor="text1"/>
              </w:rPr>
              <w:t>01 điểm</w:t>
            </w:r>
          </w:p>
        </w:tc>
        <w:tc>
          <w:tcPr>
            <w:tcW w:w="1170" w:type="dxa"/>
            <w:vAlign w:val="center"/>
          </w:tcPr>
          <w:p w14:paraId="370BF414"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609F61FB"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5D7EB54C"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7F26B8A6" w14:textId="77777777" w:rsidTr="00636882">
        <w:trPr>
          <w:trHeight w:val="56"/>
          <w:jc w:val="center"/>
        </w:trPr>
        <w:tc>
          <w:tcPr>
            <w:tcW w:w="1009" w:type="dxa"/>
            <w:vAlign w:val="center"/>
          </w:tcPr>
          <w:p w14:paraId="0A5F5BBB"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074EC32B" w14:textId="77777777" w:rsidR="006B7AB6" w:rsidRPr="00776326" w:rsidRDefault="00685365">
            <w:pPr>
              <w:spacing w:before="120" w:after="100" w:afterAutospacing="1"/>
              <w:jc w:val="both"/>
              <w:rPr>
                <w:color w:val="000000" w:themeColor="text1"/>
              </w:rPr>
            </w:pPr>
            <w:r w:rsidRPr="00776326">
              <w:rPr>
                <w:i/>
                <w:color w:val="000000" w:themeColor="text1"/>
              </w:rPr>
              <w:t>đăng tải dưới 70%</w:t>
            </w:r>
          </w:p>
        </w:tc>
        <w:tc>
          <w:tcPr>
            <w:tcW w:w="1245" w:type="dxa"/>
            <w:vAlign w:val="center"/>
          </w:tcPr>
          <w:p w14:paraId="73A1FEDE" w14:textId="77777777" w:rsidR="006B7AB6" w:rsidRPr="00776326" w:rsidRDefault="00685365">
            <w:pPr>
              <w:jc w:val="center"/>
              <w:rPr>
                <w:color w:val="000000" w:themeColor="text1"/>
              </w:rPr>
            </w:pPr>
            <w:r w:rsidRPr="00776326">
              <w:rPr>
                <w:color w:val="000000" w:themeColor="text1"/>
              </w:rPr>
              <w:t>0 điểm</w:t>
            </w:r>
          </w:p>
        </w:tc>
        <w:tc>
          <w:tcPr>
            <w:tcW w:w="1170" w:type="dxa"/>
            <w:vAlign w:val="center"/>
          </w:tcPr>
          <w:p w14:paraId="28BB77F8"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3AF63F88"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13F02777"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6E91B358" w14:textId="77777777" w:rsidTr="00636882">
        <w:trPr>
          <w:trHeight w:val="56"/>
          <w:jc w:val="center"/>
        </w:trPr>
        <w:tc>
          <w:tcPr>
            <w:tcW w:w="1009" w:type="dxa"/>
            <w:vAlign w:val="center"/>
          </w:tcPr>
          <w:p w14:paraId="0B86AFE5"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color w:val="000000" w:themeColor="text1"/>
                <w:sz w:val="24"/>
                <w:szCs w:val="24"/>
              </w:rPr>
              <w:t>b)</w:t>
            </w:r>
          </w:p>
        </w:tc>
        <w:tc>
          <w:tcPr>
            <w:tcW w:w="4536" w:type="dxa"/>
            <w:vAlign w:val="center"/>
          </w:tcPr>
          <w:p w14:paraId="491693C5" w14:textId="77777777" w:rsidR="006B7AB6" w:rsidRPr="00776326" w:rsidRDefault="00685365">
            <w:pPr>
              <w:spacing w:before="120" w:after="100" w:afterAutospacing="1"/>
              <w:jc w:val="both"/>
              <w:rPr>
                <w:color w:val="000000" w:themeColor="text1"/>
              </w:rPr>
            </w:pPr>
            <w:r w:rsidRPr="00776326">
              <w:rPr>
                <w:color w:val="000000" w:themeColor="text1"/>
              </w:rPr>
              <w:t>Đăng tải kịp thời</w:t>
            </w:r>
          </w:p>
        </w:tc>
        <w:tc>
          <w:tcPr>
            <w:tcW w:w="1245" w:type="dxa"/>
            <w:vAlign w:val="center"/>
          </w:tcPr>
          <w:p w14:paraId="022FD386" w14:textId="77777777" w:rsidR="006B7AB6" w:rsidRPr="00776326" w:rsidRDefault="006B7AB6">
            <w:pPr>
              <w:jc w:val="center"/>
              <w:rPr>
                <w:i/>
                <w:color w:val="000000" w:themeColor="text1"/>
              </w:rPr>
            </w:pPr>
          </w:p>
        </w:tc>
        <w:tc>
          <w:tcPr>
            <w:tcW w:w="1170" w:type="dxa"/>
            <w:vAlign w:val="center"/>
          </w:tcPr>
          <w:p w14:paraId="7FD25ED1"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448C7F66"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5D004631"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45ED356F" w14:textId="77777777" w:rsidTr="00636882">
        <w:trPr>
          <w:trHeight w:val="56"/>
          <w:jc w:val="center"/>
        </w:trPr>
        <w:tc>
          <w:tcPr>
            <w:tcW w:w="1009" w:type="dxa"/>
            <w:vAlign w:val="center"/>
          </w:tcPr>
          <w:p w14:paraId="669A263C"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42B9C1F5" w14:textId="77777777" w:rsidR="006B7AB6" w:rsidRPr="00776326" w:rsidRDefault="00685365">
            <w:pPr>
              <w:spacing w:before="120" w:after="100" w:afterAutospacing="1"/>
              <w:jc w:val="both"/>
              <w:rPr>
                <w:color w:val="000000" w:themeColor="text1"/>
              </w:rPr>
            </w:pPr>
            <w:r w:rsidRPr="00776326">
              <w:rPr>
                <w:i/>
                <w:color w:val="000000" w:themeColor="text1"/>
              </w:rPr>
              <w:t>Đăng tải chậm nhất trong thời hạn 15 ngày làm việc kể từ ngày phát sinh thông tin pháp luật thuộc diện phải đăng tải</w:t>
            </w:r>
          </w:p>
        </w:tc>
        <w:tc>
          <w:tcPr>
            <w:tcW w:w="1245" w:type="dxa"/>
            <w:vAlign w:val="center"/>
          </w:tcPr>
          <w:p w14:paraId="6B52BF00" w14:textId="77777777" w:rsidR="006B7AB6" w:rsidRPr="00776326" w:rsidRDefault="00685365">
            <w:pPr>
              <w:jc w:val="center"/>
              <w:rPr>
                <w:color w:val="000000" w:themeColor="text1"/>
              </w:rPr>
            </w:pPr>
            <w:r w:rsidRPr="00776326">
              <w:rPr>
                <w:color w:val="000000" w:themeColor="text1"/>
              </w:rPr>
              <w:t>01 điểm</w:t>
            </w:r>
          </w:p>
        </w:tc>
        <w:tc>
          <w:tcPr>
            <w:tcW w:w="1170" w:type="dxa"/>
            <w:vAlign w:val="center"/>
          </w:tcPr>
          <w:p w14:paraId="60764B86"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01</w:t>
            </w:r>
          </w:p>
        </w:tc>
        <w:tc>
          <w:tcPr>
            <w:tcW w:w="4860" w:type="dxa"/>
            <w:vAlign w:val="center"/>
          </w:tcPr>
          <w:p w14:paraId="353C3C81" w14:textId="77777777" w:rsidR="006B7AB6" w:rsidRPr="00776326" w:rsidRDefault="00685365">
            <w:pPr>
              <w:pStyle w:val="Bodytext21"/>
              <w:shd w:val="clear" w:color="auto" w:fill="auto"/>
              <w:spacing w:before="0" w:after="157" w:line="326" w:lineRule="exact"/>
              <w:rPr>
                <w:rStyle w:val="Bodytext2"/>
                <w:color w:val="000000" w:themeColor="text1"/>
                <w:sz w:val="24"/>
                <w:szCs w:val="24"/>
                <w:lang w:eastAsia="vi-VN"/>
              </w:rPr>
            </w:pPr>
            <w:r w:rsidRPr="00776326">
              <w:rPr>
                <w:rStyle w:val="Bodytext2"/>
                <w:color w:val="000000" w:themeColor="text1"/>
                <w:sz w:val="24"/>
                <w:szCs w:val="24"/>
                <w:lang w:eastAsia="vi-VN"/>
              </w:rPr>
              <w:t>Đăng tải kịp thời</w:t>
            </w:r>
          </w:p>
        </w:tc>
        <w:tc>
          <w:tcPr>
            <w:tcW w:w="1372" w:type="dxa"/>
          </w:tcPr>
          <w:p w14:paraId="62E9FF1F"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20B645C7" w14:textId="77777777" w:rsidTr="00636882">
        <w:trPr>
          <w:trHeight w:val="56"/>
          <w:jc w:val="center"/>
        </w:trPr>
        <w:tc>
          <w:tcPr>
            <w:tcW w:w="1009" w:type="dxa"/>
            <w:vAlign w:val="center"/>
          </w:tcPr>
          <w:p w14:paraId="3827AFC0"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658E3D14" w14:textId="77777777" w:rsidR="006B7AB6" w:rsidRPr="00776326" w:rsidRDefault="00685365">
            <w:pPr>
              <w:spacing w:before="120" w:after="100" w:afterAutospacing="1"/>
              <w:jc w:val="both"/>
              <w:rPr>
                <w:color w:val="000000" w:themeColor="text1"/>
              </w:rPr>
            </w:pPr>
            <w:r w:rsidRPr="00776326">
              <w:rPr>
                <w:i/>
                <w:color w:val="000000" w:themeColor="text1"/>
              </w:rPr>
              <w:t>Đăng tải sau 15 ngày làm việc kể từ ngày phát sinh thông tin pháp luật thuộc diện phải đăng tải</w:t>
            </w:r>
          </w:p>
        </w:tc>
        <w:tc>
          <w:tcPr>
            <w:tcW w:w="1245" w:type="dxa"/>
            <w:vAlign w:val="center"/>
          </w:tcPr>
          <w:p w14:paraId="1CCA0A6D" w14:textId="77777777" w:rsidR="006B7AB6" w:rsidRPr="00776326" w:rsidRDefault="00685365">
            <w:pPr>
              <w:jc w:val="center"/>
              <w:rPr>
                <w:color w:val="000000" w:themeColor="text1"/>
              </w:rPr>
            </w:pPr>
            <w:r w:rsidRPr="00776326">
              <w:rPr>
                <w:color w:val="000000" w:themeColor="text1"/>
              </w:rPr>
              <w:t>0 điểm</w:t>
            </w:r>
          </w:p>
        </w:tc>
        <w:tc>
          <w:tcPr>
            <w:tcW w:w="1170" w:type="dxa"/>
            <w:vAlign w:val="center"/>
          </w:tcPr>
          <w:p w14:paraId="0DFEA921"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7DAB0CEF"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261C24A3"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3CE18B49" w14:textId="77777777" w:rsidTr="00636882">
        <w:trPr>
          <w:trHeight w:val="56"/>
          <w:jc w:val="center"/>
        </w:trPr>
        <w:tc>
          <w:tcPr>
            <w:tcW w:w="1009" w:type="dxa"/>
            <w:vAlign w:val="center"/>
          </w:tcPr>
          <w:p w14:paraId="0B9F9E7D" w14:textId="77777777" w:rsidR="006B7AB6" w:rsidRPr="00776326" w:rsidRDefault="00685365">
            <w:pPr>
              <w:pStyle w:val="Bodytext21"/>
              <w:shd w:val="clear" w:color="auto" w:fill="auto"/>
              <w:spacing w:before="0" w:after="157" w:line="326" w:lineRule="exact"/>
              <w:jc w:val="center"/>
              <w:rPr>
                <w:b/>
                <w:color w:val="000000" w:themeColor="text1"/>
                <w:sz w:val="24"/>
                <w:szCs w:val="24"/>
              </w:rPr>
            </w:pPr>
            <w:r w:rsidRPr="00776326">
              <w:rPr>
                <w:b/>
                <w:color w:val="000000" w:themeColor="text1"/>
                <w:sz w:val="24"/>
                <w:szCs w:val="24"/>
              </w:rPr>
              <w:t>2</w:t>
            </w:r>
          </w:p>
        </w:tc>
        <w:tc>
          <w:tcPr>
            <w:tcW w:w="4536" w:type="dxa"/>
            <w:vAlign w:val="center"/>
          </w:tcPr>
          <w:p w14:paraId="058FE7EC" w14:textId="77777777" w:rsidR="006B7AB6" w:rsidRPr="00776326" w:rsidRDefault="00685365">
            <w:pPr>
              <w:spacing w:before="120" w:after="100" w:afterAutospacing="1"/>
              <w:jc w:val="both"/>
              <w:rPr>
                <w:b/>
                <w:color w:val="000000" w:themeColor="text1"/>
              </w:rPr>
            </w:pPr>
            <w:r w:rsidRPr="00776326">
              <w:rPr>
                <w:b/>
                <w:color w:val="000000" w:themeColor="text1"/>
              </w:rPr>
              <w:t>Tổ chức phổ biến, giáo dục pháp luật cho cán bộ, công chức, viên chức người lao động thuộc phạm vi quản lý</w:t>
            </w:r>
          </w:p>
        </w:tc>
        <w:tc>
          <w:tcPr>
            <w:tcW w:w="1245" w:type="dxa"/>
            <w:vAlign w:val="center"/>
          </w:tcPr>
          <w:p w14:paraId="7CC0F949" w14:textId="77777777" w:rsidR="006B7AB6" w:rsidRPr="00776326" w:rsidRDefault="00685365">
            <w:pPr>
              <w:jc w:val="center"/>
              <w:rPr>
                <w:b/>
                <w:color w:val="000000" w:themeColor="text1"/>
              </w:rPr>
            </w:pPr>
            <w:r w:rsidRPr="00776326">
              <w:rPr>
                <w:b/>
                <w:color w:val="000000" w:themeColor="text1"/>
              </w:rPr>
              <w:t>04 điểm</w:t>
            </w:r>
          </w:p>
        </w:tc>
        <w:tc>
          <w:tcPr>
            <w:tcW w:w="1170" w:type="dxa"/>
            <w:vAlign w:val="center"/>
          </w:tcPr>
          <w:p w14:paraId="12285A56"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04</w:t>
            </w:r>
          </w:p>
        </w:tc>
        <w:tc>
          <w:tcPr>
            <w:tcW w:w="4860" w:type="dxa"/>
          </w:tcPr>
          <w:p w14:paraId="311E4F9D" w14:textId="77777777" w:rsidR="006B7AB6" w:rsidRPr="00776326" w:rsidRDefault="00685365">
            <w:pPr>
              <w:pStyle w:val="Bodytext21"/>
              <w:shd w:val="clear" w:color="auto" w:fill="auto"/>
              <w:spacing w:before="0" w:after="157" w:line="326" w:lineRule="exact"/>
              <w:jc w:val="both"/>
              <w:rPr>
                <w:rStyle w:val="Bodytext2"/>
                <w:color w:val="000000" w:themeColor="text1"/>
                <w:sz w:val="24"/>
                <w:szCs w:val="24"/>
                <w:lang w:eastAsia="vi-VN"/>
              </w:rPr>
            </w:pPr>
            <w:r w:rsidRPr="00776326">
              <w:rPr>
                <w:rStyle w:val="Bodytext2"/>
                <w:color w:val="000000" w:themeColor="text1"/>
                <w:sz w:val="24"/>
                <w:szCs w:val="24"/>
                <w:lang w:eastAsia="vi-VN"/>
              </w:rPr>
              <w:t xml:space="preserve"> </w:t>
            </w:r>
          </w:p>
        </w:tc>
        <w:tc>
          <w:tcPr>
            <w:tcW w:w="1372" w:type="dxa"/>
          </w:tcPr>
          <w:p w14:paraId="72E1009D"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285BA29E" w14:textId="77777777" w:rsidTr="00636882">
        <w:trPr>
          <w:trHeight w:val="56"/>
          <w:jc w:val="center"/>
        </w:trPr>
        <w:tc>
          <w:tcPr>
            <w:tcW w:w="1009" w:type="dxa"/>
            <w:vAlign w:val="center"/>
          </w:tcPr>
          <w:p w14:paraId="33A939ED"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a)</w:t>
            </w:r>
          </w:p>
        </w:tc>
        <w:tc>
          <w:tcPr>
            <w:tcW w:w="4536" w:type="dxa"/>
            <w:vAlign w:val="center"/>
          </w:tcPr>
          <w:p w14:paraId="7E1FFABB" w14:textId="77777777" w:rsidR="006B7AB6" w:rsidRPr="00776326" w:rsidRDefault="00685365">
            <w:pPr>
              <w:spacing w:before="120" w:after="100" w:afterAutospacing="1"/>
              <w:jc w:val="both"/>
              <w:rPr>
                <w:color w:val="000000" w:themeColor="text1"/>
              </w:rPr>
            </w:pPr>
            <w:r w:rsidRPr="00776326">
              <w:rPr>
                <w:color w:val="000000" w:themeColor="text1"/>
              </w:rPr>
              <w:t>Tổ chức đầy đủ, kịp thời.</w:t>
            </w:r>
          </w:p>
        </w:tc>
        <w:tc>
          <w:tcPr>
            <w:tcW w:w="1245" w:type="dxa"/>
            <w:vAlign w:val="center"/>
          </w:tcPr>
          <w:p w14:paraId="2BE2DCA2" w14:textId="77777777" w:rsidR="006B7AB6" w:rsidRPr="00776326" w:rsidRDefault="00685365">
            <w:pPr>
              <w:jc w:val="center"/>
              <w:rPr>
                <w:color w:val="000000" w:themeColor="text1"/>
              </w:rPr>
            </w:pPr>
            <w:r w:rsidRPr="00776326">
              <w:rPr>
                <w:color w:val="000000" w:themeColor="text1"/>
              </w:rPr>
              <w:t>04 điểm</w:t>
            </w:r>
          </w:p>
        </w:tc>
        <w:tc>
          <w:tcPr>
            <w:tcW w:w="1170" w:type="dxa"/>
            <w:vAlign w:val="center"/>
          </w:tcPr>
          <w:p w14:paraId="393700B4"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 xml:space="preserve">04 </w:t>
            </w:r>
          </w:p>
        </w:tc>
        <w:tc>
          <w:tcPr>
            <w:tcW w:w="4860" w:type="dxa"/>
          </w:tcPr>
          <w:p w14:paraId="0E22C8AB" w14:textId="77777777" w:rsidR="006B7AB6" w:rsidRPr="00776326" w:rsidRDefault="00685365" w:rsidP="00940E57">
            <w:pPr>
              <w:spacing w:before="45" w:after="120" w:line="283" w:lineRule="exact"/>
              <w:ind w:firstLine="43"/>
              <w:jc w:val="both"/>
              <w:rPr>
                <w:rStyle w:val="Bodytext2"/>
                <w:color w:val="000000" w:themeColor="text1"/>
                <w:sz w:val="24"/>
                <w:szCs w:val="24"/>
                <w:shd w:val="clear" w:color="auto" w:fill="auto"/>
                <w:lang w:val="vi-VN"/>
              </w:rPr>
            </w:pPr>
            <w:r w:rsidRPr="00776326">
              <w:rPr>
                <w:color w:val="000000" w:themeColor="text1"/>
                <w:lang w:val="de-DE"/>
              </w:rPr>
              <w:t>Tổ chức phổ biến pháp luật cho 750 lượt người lao động và người sử dụng lao động trong các doanh nghiệp;</w:t>
            </w:r>
            <w:r w:rsidR="005E1185" w:rsidRPr="00776326">
              <w:rPr>
                <w:color w:val="000000" w:themeColor="text1"/>
              </w:rPr>
              <w:t xml:space="preserve"> </w:t>
            </w:r>
            <w:r w:rsidRPr="00776326">
              <w:rPr>
                <w:color w:val="000000" w:themeColor="text1"/>
                <w:lang w:val="de-DE"/>
              </w:rPr>
              <w:t>Tổ chức 04 lớp tập huấn nâng cao năng lực cho 220 cán bộ làm công tác trẻ em ở cấp huyện và cấp xã; tuyên truyền phổ biến các chế độ chính sách cho các đối tượng yếu thế xã hội, các đối tượng cai nghiện bắt buộc...</w:t>
            </w:r>
            <w:r w:rsidR="00940E57" w:rsidRPr="00776326">
              <w:rPr>
                <w:color w:val="000000" w:themeColor="text1"/>
              </w:rPr>
              <w:t xml:space="preserve"> </w:t>
            </w:r>
            <w:r w:rsidR="00940E57" w:rsidRPr="00776326">
              <w:rPr>
                <w:color w:val="000000" w:themeColor="text1"/>
                <w:lang w:val="de-DE"/>
              </w:rPr>
              <w:t>Tổ chức 07 lớp tập huấn nghiệp vụ công tác bảo trợ xã hội ; 8 lớp tập huấn nâng cao năng lực cho cán bộ làm công tác cai nghiện ma túy; 5 lớp tập huấn nâng cao năng lực cho cán bộ làm công tác phòng, chống mại dâm; 08 lớp tập huấn nâng cao năng lực quản lý nhà nước về bình đẳng giới; 07 lớp tập huấn nâng cao năng lực cho cán bộ làm công tác bảo vệ chăm sóc trẻ em. Sở Giáo dục và Đào tạo phối hợp cùng với Sở Tư pháp triển khai Luật trợ giúp pháp lý năm 2017 cho 2.884 đại biểu là cán bộ quản lý, giáo viên ngành giáo dục của thành phố Lai Châu.</w:t>
            </w:r>
          </w:p>
        </w:tc>
        <w:tc>
          <w:tcPr>
            <w:tcW w:w="1372" w:type="dxa"/>
          </w:tcPr>
          <w:p w14:paraId="67790257"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2543E19A" w14:textId="77777777" w:rsidTr="00636882">
        <w:trPr>
          <w:trHeight w:val="56"/>
          <w:jc w:val="center"/>
        </w:trPr>
        <w:tc>
          <w:tcPr>
            <w:tcW w:w="1009" w:type="dxa"/>
            <w:vAlign w:val="center"/>
          </w:tcPr>
          <w:p w14:paraId="5E7A4729"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b)</w:t>
            </w:r>
          </w:p>
        </w:tc>
        <w:tc>
          <w:tcPr>
            <w:tcW w:w="4536" w:type="dxa"/>
            <w:vAlign w:val="center"/>
          </w:tcPr>
          <w:p w14:paraId="1408DFD7" w14:textId="77777777" w:rsidR="006B7AB6" w:rsidRPr="00776326" w:rsidRDefault="00685365">
            <w:pPr>
              <w:spacing w:before="120" w:after="100" w:afterAutospacing="1"/>
              <w:jc w:val="both"/>
              <w:rPr>
                <w:color w:val="000000" w:themeColor="text1"/>
              </w:rPr>
            </w:pPr>
            <w:r w:rsidRPr="00776326">
              <w:rPr>
                <w:color w:val="000000" w:themeColor="text1"/>
              </w:rPr>
              <w:t>Tổ chức đầy đủ nhưng chưa kịp thời.</w:t>
            </w:r>
          </w:p>
        </w:tc>
        <w:tc>
          <w:tcPr>
            <w:tcW w:w="1245" w:type="dxa"/>
            <w:vAlign w:val="center"/>
          </w:tcPr>
          <w:p w14:paraId="337FFCD2" w14:textId="77777777" w:rsidR="006B7AB6" w:rsidRPr="00776326" w:rsidRDefault="00685365">
            <w:pPr>
              <w:jc w:val="center"/>
              <w:rPr>
                <w:color w:val="000000" w:themeColor="text1"/>
              </w:rPr>
            </w:pPr>
            <w:r w:rsidRPr="00776326">
              <w:rPr>
                <w:color w:val="000000" w:themeColor="text1"/>
              </w:rPr>
              <w:t>03 điểm</w:t>
            </w:r>
          </w:p>
        </w:tc>
        <w:tc>
          <w:tcPr>
            <w:tcW w:w="1170" w:type="dxa"/>
            <w:vAlign w:val="center"/>
          </w:tcPr>
          <w:p w14:paraId="5012C33A"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7AD87816"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5D83D309"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2335ABE8" w14:textId="77777777" w:rsidTr="00636882">
        <w:trPr>
          <w:trHeight w:val="56"/>
          <w:jc w:val="center"/>
        </w:trPr>
        <w:tc>
          <w:tcPr>
            <w:tcW w:w="1009" w:type="dxa"/>
            <w:vAlign w:val="center"/>
          </w:tcPr>
          <w:p w14:paraId="3832A8E9"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c)</w:t>
            </w:r>
          </w:p>
        </w:tc>
        <w:tc>
          <w:tcPr>
            <w:tcW w:w="4536" w:type="dxa"/>
            <w:vAlign w:val="center"/>
          </w:tcPr>
          <w:p w14:paraId="0A86D5EE" w14:textId="77777777" w:rsidR="006B7AB6" w:rsidRPr="00776326" w:rsidRDefault="00685365">
            <w:pPr>
              <w:spacing w:before="120" w:after="100" w:afterAutospacing="1"/>
              <w:jc w:val="both"/>
              <w:rPr>
                <w:color w:val="000000" w:themeColor="text1"/>
              </w:rPr>
            </w:pPr>
            <w:r w:rsidRPr="00776326">
              <w:rPr>
                <w:color w:val="000000" w:themeColor="text1"/>
              </w:rPr>
              <w:t>Có tổ chức nhưng không đầy đủ, chưa kịp thời.</w:t>
            </w:r>
          </w:p>
        </w:tc>
        <w:tc>
          <w:tcPr>
            <w:tcW w:w="1245" w:type="dxa"/>
            <w:vAlign w:val="center"/>
          </w:tcPr>
          <w:p w14:paraId="71C9B26C" w14:textId="77777777" w:rsidR="006B7AB6" w:rsidRPr="00776326" w:rsidRDefault="00685365">
            <w:pPr>
              <w:jc w:val="center"/>
              <w:rPr>
                <w:color w:val="000000" w:themeColor="text1"/>
              </w:rPr>
            </w:pPr>
            <w:r w:rsidRPr="00776326">
              <w:rPr>
                <w:color w:val="000000" w:themeColor="text1"/>
              </w:rPr>
              <w:t>02 điểm</w:t>
            </w:r>
          </w:p>
        </w:tc>
        <w:tc>
          <w:tcPr>
            <w:tcW w:w="1170" w:type="dxa"/>
            <w:vAlign w:val="center"/>
          </w:tcPr>
          <w:p w14:paraId="61CEC474"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545393A5"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2554044C"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41123C88" w14:textId="77777777" w:rsidTr="00636882">
        <w:trPr>
          <w:trHeight w:val="56"/>
          <w:jc w:val="center"/>
        </w:trPr>
        <w:tc>
          <w:tcPr>
            <w:tcW w:w="1009" w:type="dxa"/>
            <w:vAlign w:val="center"/>
          </w:tcPr>
          <w:p w14:paraId="5D10A405"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lastRenderedPageBreak/>
              <w:t>d)</w:t>
            </w:r>
          </w:p>
        </w:tc>
        <w:tc>
          <w:tcPr>
            <w:tcW w:w="4536" w:type="dxa"/>
            <w:vAlign w:val="center"/>
          </w:tcPr>
          <w:p w14:paraId="62712B42" w14:textId="77777777" w:rsidR="006B7AB6" w:rsidRPr="00776326" w:rsidRDefault="00685365">
            <w:pPr>
              <w:spacing w:before="120" w:after="100" w:afterAutospacing="1"/>
              <w:jc w:val="both"/>
              <w:rPr>
                <w:color w:val="000000" w:themeColor="text1"/>
              </w:rPr>
            </w:pPr>
            <w:r w:rsidRPr="00776326">
              <w:rPr>
                <w:color w:val="000000" w:themeColor="text1"/>
              </w:rPr>
              <w:t>Trường hợp không tổ chức thực hiện.</w:t>
            </w:r>
          </w:p>
        </w:tc>
        <w:tc>
          <w:tcPr>
            <w:tcW w:w="1245" w:type="dxa"/>
            <w:vAlign w:val="center"/>
          </w:tcPr>
          <w:p w14:paraId="2A955BD8" w14:textId="77777777" w:rsidR="006B7AB6" w:rsidRPr="00776326" w:rsidRDefault="00685365">
            <w:pPr>
              <w:jc w:val="center"/>
              <w:rPr>
                <w:color w:val="000000" w:themeColor="text1"/>
              </w:rPr>
            </w:pPr>
            <w:r w:rsidRPr="00776326">
              <w:rPr>
                <w:color w:val="000000" w:themeColor="text1"/>
              </w:rPr>
              <w:t>0 điểm</w:t>
            </w:r>
          </w:p>
        </w:tc>
        <w:tc>
          <w:tcPr>
            <w:tcW w:w="1170" w:type="dxa"/>
            <w:vAlign w:val="center"/>
          </w:tcPr>
          <w:p w14:paraId="3EF13147"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45FC5965"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7CFE410B"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02A47E7C" w14:textId="77777777" w:rsidTr="00636882">
        <w:trPr>
          <w:trHeight w:val="56"/>
          <w:jc w:val="center"/>
        </w:trPr>
        <w:tc>
          <w:tcPr>
            <w:tcW w:w="1009" w:type="dxa"/>
            <w:vAlign w:val="center"/>
          </w:tcPr>
          <w:p w14:paraId="73A8F8DB" w14:textId="77777777" w:rsidR="006B7AB6" w:rsidRPr="00776326" w:rsidRDefault="00685365">
            <w:pPr>
              <w:pStyle w:val="Bodytext21"/>
              <w:shd w:val="clear" w:color="auto" w:fill="auto"/>
              <w:spacing w:before="0" w:after="157" w:line="326" w:lineRule="exact"/>
              <w:jc w:val="center"/>
              <w:rPr>
                <w:b/>
                <w:color w:val="000000" w:themeColor="text1"/>
                <w:sz w:val="24"/>
                <w:szCs w:val="24"/>
              </w:rPr>
            </w:pPr>
            <w:r w:rsidRPr="00776326">
              <w:rPr>
                <w:b/>
                <w:color w:val="000000" w:themeColor="text1"/>
                <w:sz w:val="24"/>
                <w:szCs w:val="24"/>
              </w:rPr>
              <w:t>3</w:t>
            </w:r>
          </w:p>
        </w:tc>
        <w:tc>
          <w:tcPr>
            <w:tcW w:w="4536" w:type="dxa"/>
            <w:vAlign w:val="center"/>
          </w:tcPr>
          <w:p w14:paraId="345FE664" w14:textId="77777777" w:rsidR="006B7AB6" w:rsidRPr="00776326" w:rsidRDefault="00685365">
            <w:pPr>
              <w:spacing w:before="120" w:after="100" w:afterAutospacing="1"/>
              <w:jc w:val="both"/>
              <w:rPr>
                <w:b/>
                <w:color w:val="000000" w:themeColor="text1"/>
              </w:rPr>
            </w:pPr>
            <w:r w:rsidRPr="00776326">
              <w:rPr>
                <w:b/>
                <w:color w:val="000000" w:themeColor="text1"/>
              </w:rPr>
              <w:t>Tổ chức truyền thông, phổ biến các văn bản, chính sách pháp luật mới thuộc phạm vi lĩnh vực, địa bàn được giao quản lý bằng một trong các hình thức quy định tại Điều 11 Luật phổ biến, giáo dục pháp luật.</w:t>
            </w:r>
          </w:p>
        </w:tc>
        <w:tc>
          <w:tcPr>
            <w:tcW w:w="1245" w:type="dxa"/>
            <w:vAlign w:val="center"/>
          </w:tcPr>
          <w:p w14:paraId="5E16557B" w14:textId="77777777" w:rsidR="006B7AB6" w:rsidRPr="00776326" w:rsidRDefault="00685365">
            <w:pPr>
              <w:jc w:val="center"/>
              <w:rPr>
                <w:b/>
                <w:color w:val="000000" w:themeColor="text1"/>
              </w:rPr>
            </w:pPr>
            <w:r w:rsidRPr="00776326">
              <w:rPr>
                <w:b/>
                <w:color w:val="000000" w:themeColor="text1"/>
              </w:rPr>
              <w:t>04 điểm</w:t>
            </w:r>
          </w:p>
        </w:tc>
        <w:tc>
          <w:tcPr>
            <w:tcW w:w="1170" w:type="dxa"/>
            <w:vAlign w:val="center"/>
          </w:tcPr>
          <w:p w14:paraId="19DA30A5"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04</w:t>
            </w:r>
          </w:p>
        </w:tc>
        <w:tc>
          <w:tcPr>
            <w:tcW w:w="4860" w:type="dxa"/>
          </w:tcPr>
          <w:p w14:paraId="6288DF10"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37E260B3"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5995A671" w14:textId="77777777" w:rsidTr="00636882">
        <w:trPr>
          <w:trHeight w:val="56"/>
          <w:jc w:val="center"/>
        </w:trPr>
        <w:tc>
          <w:tcPr>
            <w:tcW w:w="1009" w:type="dxa"/>
            <w:vAlign w:val="center"/>
          </w:tcPr>
          <w:p w14:paraId="7B950B26"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a)</w:t>
            </w:r>
          </w:p>
        </w:tc>
        <w:tc>
          <w:tcPr>
            <w:tcW w:w="4536" w:type="dxa"/>
            <w:vAlign w:val="center"/>
          </w:tcPr>
          <w:p w14:paraId="1FD9A22D" w14:textId="77777777" w:rsidR="006B7AB6" w:rsidRPr="00776326" w:rsidRDefault="00685365">
            <w:pPr>
              <w:spacing w:before="120" w:after="100" w:afterAutospacing="1"/>
              <w:jc w:val="both"/>
              <w:rPr>
                <w:color w:val="000000" w:themeColor="text1"/>
              </w:rPr>
            </w:pPr>
            <w:r w:rsidRPr="00776326">
              <w:rPr>
                <w:color w:val="000000" w:themeColor="text1"/>
              </w:rPr>
              <w:t>Tổ chức triển khai đầy đủ, kịp thời.</w:t>
            </w:r>
          </w:p>
        </w:tc>
        <w:tc>
          <w:tcPr>
            <w:tcW w:w="1245" w:type="dxa"/>
            <w:vAlign w:val="center"/>
          </w:tcPr>
          <w:p w14:paraId="7B2F5C01" w14:textId="77777777" w:rsidR="006B7AB6" w:rsidRPr="00776326" w:rsidRDefault="00685365">
            <w:pPr>
              <w:jc w:val="center"/>
              <w:rPr>
                <w:color w:val="000000" w:themeColor="text1"/>
              </w:rPr>
            </w:pPr>
            <w:r w:rsidRPr="00776326">
              <w:rPr>
                <w:color w:val="000000" w:themeColor="text1"/>
              </w:rPr>
              <w:t>04 điểm</w:t>
            </w:r>
          </w:p>
        </w:tc>
        <w:tc>
          <w:tcPr>
            <w:tcW w:w="1170" w:type="dxa"/>
            <w:vAlign w:val="center"/>
          </w:tcPr>
          <w:p w14:paraId="62E99363" w14:textId="77777777" w:rsidR="006B7AB6" w:rsidRPr="00776326" w:rsidRDefault="00685365">
            <w:pPr>
              <w:pStyle w:val="Bodytext21"/>
              <w:shd w:val="clear" w:color="auto" w:fill="auto"/>
              <w:spacing w:before="0" w:after="157" w:line="326" w:lineRule="exact"/>
              <w:jc w:val="center"/>
              <w:rPr>
                <w:color w:val="000000" w:themeColor="text1"/>
              </w:rPr>
            </w:pPr>
            <w:r w:rsidRPr="00776326">
              <w:rPr>
                <w:rStyle w:val="Bodytext2"/>
                <w:color w:val="000000" w:themeColor="text1"/>
                <w:sz w:val="24"/>
                <w:szCs w:val="24"/>
                <w:lang w:eastAsia="vi-VN"/>
              </w:rPr>
              <w:t>04</w:t>
            </w:r>
          </w:p>
        </w:tc>
        <w:tc>
          <w:tcPr>
            <w:tcW w:w="4860" w:type="dxa"/>
          </w:tcPr>
          <w:p w14:paraId="35C83513" w14:textId="587DE7AA" w:rsidR="006B7AB6" w:rsidRPr="00776326" w:rsidRDefault="00685365" w:rsidP="001C2609">
            <w:pPr>
              <w:pStyle w:val="Bodytext21"/>
              <w:shd w:val="clear" w:color="auto" w:fill="auto"/>
              <w:spacing w:before="0" w:after="157" w:line="283" w:lineRule="exact"/>
              <w:jc w:val="both"/>
              <w:rPr>
                <w:rStyle w:val="Bodytext2"/>
                <w:color w:val="000000" w:themeColor="text1"/>
                <w:sz w:val="24"/>
                <w:szCs w:val="24"/>
                <w:lang w:eastAsia="vi-VN"/>
              </w:rPr>
            </w:pPr>
            <w:r w:rsidRPr="00776326">
              <w:rPr>
                <w:rStyle w:val="Bodytext2"/>
                <w:color w:val="000000" w:themeColor="text1"/>
                <w:sz w:val="24"/>
                <w:szCs w:val="24"/>
                <w:lang w:eastAsia="vi-VN"/>
              </w:rPr>
              <w:t xml:space="preserve">Tổ chức Hội nghị phổ biến trực tiếp một số luật được thông qua tại kỳ họp thứ </w:t>
            </w:r>
            <w:r w:rsidR="001C2609" w:rsidRPr="00776326">
              <w:rPr>
                <w:rStyle w:val="Bodytext2"/>
                <w:color w:val="000000" w:themeColor="text1"/>
                <w:sz w:val="24"/>
                <w:szCs w:val="24"/>
                <w:lang w:eastAsia="vi-VN"/>
              </w:rPr>
              <w:t>9</w:t>
            </w:r>
            <w:r w:rsidRPr="00776326">
              <w:rPr>
                <w:rStyle w:val="Bodytext2"/>
                <w:color w:val="000000" w:themeColor="text1"/>
                <w:sz w:val="24"/>
                <w:szCs w:val="24"/>
                <w:lang w:eastAsia="vi-VN"/>
              </w:rPr>
              <w:t>, Quốc hội khóa XIV; đăng tải, tuyên truyền văn bản trên các phương tiện thông tin đại chúng; lồng ghép buổi họp, biên soạn, phát hành tài liệu tuyên truyền,…</w:t>
            </w:r>
          </w:p>
        </w:tc>
        <w:tc>
          <w:tcPr>
            <w:tcW w:w="1372" w:type="dxa"/>
          </w:tcPr>
          <w:p w14:paraId="5CA8FA42" w14:textId="0EE7451B"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48947754" w14:textId="77777777" w:rsidTr="00636882">
        <w:trPr>
          <w:trHeight w:val="56"/>
          <w:jc w:val="center"/>
        </w:trPr>
        <w:tc>
          <w:tcPr>
            <w:tcW w:w="1009" w:type="dxa"/>
            <w:vAlign w:val="center"/>
          </w:tcPr>
          <w:p w14:paraId="5D1F2F8A"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b)</w:t>
            </w:r>
          </w:p>
        </w:tc>
        <w:tc>
          <w:tcPr>
            <w:tcW w:w="4536" w:type="dxa"/>
            <w:vAlign w:val="center"/>
          </w:tcPr>
          <w:p w14:paraId="106FAFF4" w14:textId="77777777" w:rsidR="006B7AB6" w:rsidRPr="00776326" w:rsidRDefault="00685365">
            <w:pPr>
              <w:spacing w:before="120" w:after="100" w:afterAutospacing="1"/>
              <w:jc w:val="both"/>
              <w:rPr>
                <w:color w:val="000000" w:themeColor="text1"/>
              </w:rPr>
            </w:pPr>
            <w:r w:rsidRPr="00776326">
              <w:rPr>
                <w:color w:val="000000" w:themeColor="text1"/>
              </w:rPr>
              <w:t>Tổ chức triển khai đầy đủ nhưng chưa kịp thời.</w:t>
            </w:r>
          </w:p>
        </w:tc>
        <w:tc>
          <w:tcPr>
            <w:tcW w:w="1245" w:type="dxa"/>
            <w:vAlign w:val="center"/>
          </w:tcPr>
          <w:p w14:paraId="27BDEFEB" w14:textId="77777777" w:rsidR="006B7AB6" w:rsidRPr="00776326" w:rsidRDefault="00685365">
            <w:pPr>
              <w:jc w:val="center"/>
              <w:rPr>
                <w:color w:val="000000" w:themeColor="text1"/>
              </w:rPr>
            </w:pPr>
            <w:r w:rsidRPr="00776326">
              <w:rPr>
                <w:color w:val="000000" w:themeColor="text1"/>
              </w:rPr>
              <w:t>03 điểm</w:t>
            </w:r>
          </w:p>
        </w:tc>
        <w:tc>
          <w:tcPr>
            <w:tcW w:w="1170" w:type="dxa"/>
            <w:vAlign w:val="center"/>
          </w:tcPr>
          <w:p w14:paraId="3CA9E0C4"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5C20833D"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6657924D"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054B5708" w14:textId="77777777" w:rsidTr="00636882">
        <w:trPr>
          <w:trHeight w:val="56"/>
          <w:jc w:val="center"/>
        </w:trPr>
        <w:tc>
          <w:tcPr>
            <w:tcW w:w="1009" w:type="dxa"/>
            <w:vAlign w:val="center"/>
          </w:tcPr>
          <w:p w14:paraId="02B2A5D0"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c)</w:t>
            </w:r>
          </w:p>
        </w:tc>
        <w:tc>
          <w:tcPr>
            <w:tcW w:w="4536" w:type="dxa"/>
            <w:vAlign w:val="center"/>
          </w:tcPr>
          <w:p w14:paraId="1A8FDD4E" w14:textId="77777777" w:rsidR="006B7AB6" w:rsidRPr="00776326" w:rsidRDefault="00685365">
            <w:pPr>
              <w:spacing w:before="120" w:after="100" w:afterAutospacing="1"/>
              <w:jc w:val="both"/>
              <w:rPr>
                <w:color w:val="000000" w:themeColor="text1"/>
              </w:rPr>
            </w:pPr>
            <w:r w:rsidRPr="00776326">
              <w:rPr>
                <w:color w:val="000000" w:themeColor="text1"/>
              </w:rPr>
              <w:t>Tổ chức triển khai không đầy đủ, chưa kịp thời.</w:t>
            </w:r>
          </w:p>
        </w:tc>
        <w:tc>
          <w:tcPr>
            <w:tcW w:w="1245" w:type="dxa"/>
            <w:vAlign w:val="center"/>
          </w:tcPr>
          <w:p w14:paraId="1C29AA6B" w14:textId="77777777" w:rsidR="006B7AB6" w:rsidRPr="00776326" w:rsidRDefault="00685365">
            <w:pPr>
              <w:jc w:val="center"/>
              <w:rPr>
                <w:color w:val="000000" w:themeColor="text1"/>
              </w:rPr>
            </w:pPr>
            <w:r w:rsidRPr="00776326">
              <w:rPr>
                <w:color w:val="000000" w:themeColor="text1"/>
              </w:rPr>
              <w:t>02 điểm</w:t>
            </w:r>
          </w:p>
        </w:tc>
        <w:tc>
          <w:tcPr>
            <w:tcW w:w="1170" w:type="dxa"/>
            <w:vAlign w:val="center"/>
          </w:tcPr>
          <w:p w14:paraId="057B9461"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70F807FB"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7657119B"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442D3D39" w14:textId="77777777" w:rsidTr="00636882">
        <w:trPr>
          <w:trHeight w:val="56"/>
          <w:jc w:val="center"/>
        </w:trPr>
        <w:tc>
          <w:tcPr>
            <w:tcW w:w="1009" w:type="dxa"/>
            <w:vAlign w:val="center"/>
          </w:tcPr>
          <w:p w14:paraId="36567ACA"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d)</w:t>
            </w:r>
          </w:p>
        </w:tc>
        <w:tc>
          <w:tcPr>
            <w:tcW w:w="4536" w:type="dxa"/>
            <w:vAlign w:val="center"/>
          </w:tcPr>
          <w:p w14:paraId="2EB169A8" w14:textId="77777777" w:rsidR="006B7AB6" w:rsidRPr="00776326" w:rsidRDefault="00685365">
            <w:pPr>
              <w:spacing w:before="120" w:after="100" w:afterAutospacing="1"/>
              <w:jc w:val="both"/>
              <w:rPr>
                <w:color w:val="000000" w:themeColor="text1"/>
              </w:rPr>
            </w:pPr>
            <w:r w:rsidRPr="00776326">
              <w:rPr>
                <w:color w:val="000000" w:themeColor="text1"/>
              </w:rPr>
              <w:t>Trường hợp không triển khai thực hiện.</w:t>
            </w:r>
          </w:p>
        </w:tc>
        <w:tc>
          <w:tcPr>
            <w:tcW w:w="1245" w:type="dxa"/>
            <w:vAlign w:val="center"/>
          </w:tcPr>
          <w:p w14:paraId="672F1670" w14:textId="77777777" w:rsidR="006B7AB6" w:rsidRPr="00776326" w:rsidRDefault="00685365">
            <w:pPr>
              <w:jc w:val="center"/>
              <w:rPr>
                <w:color w:val="000000" w:themeColor="text1"/>
              </w:rPr>
            </w:pPr>
            <w:r w:rsidRPr="00776326">
              <w:rPr>
                <w:color w:val="000000" w:themeColor="text1"/>
              </w:rPr>
              <w:t>0 điểm</w:t>
            </w:r>
          </w:p>
        </w:tc>
        <w:tc>
          <w:tcPr>
            <w:tcW w:w="1170" w:type="dxa"/>
            <w:vAlign w:val="center"/>
          </w:tcPr>
          <w:p w14:paraId="147CC0AC"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10F8553D"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21EAB4F7"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12556EEC" w14:textId="77777777" w:rsidTr="00636882">
        <w:trPr>
          <w:trHeight w:val="56"/>
          <w:jc w:val="center"/>
        </w:trPr>
        <w:tc>
          <w:tcPr>
            <w:tcW w:w="1009" w:type="dxa"/>
            <w:vAlign w:val="center"/>
          </w:tcPr>
          <w:p w14:paraId="16929737" w14:textId="77777777" w:rsidR="006B7AB6" w:rsidRPr="00776326" w:rsidRDefault="00685365">
            <w:pPr>
              <w:pStyle w:val="Bodytext21"/>
              <w:shd w:val="clear" w:color="auto" w:fill="auto"/>
              <w:spacing w:before="0" w:after="157" w:line="326" w:lineRule="exact"/>
              <w:jc w:val="center"/>
              <w:rPr>
                <w:b/>
                <w:color w:val="000000" w:themeColor="text1"/>
                <w:sz w:val="24"/>
                <w:szCs w:val="24"/>
              </w:rPr>
            </w:pPr>
            <w:r w:rsidRPr="00776326">
              <w:rPr>
                <w:b/>
                <w:color w:val="000000" w:themeColor="text1"/>
                <w:sz w:val="24"/>
                <w:szCs w:val="24"/>
              </w:rPr>
              <w:t>4</w:t>
            </w:r>
          </w:p>
        </w:tc>
        <w:tc>
          <w:tcPr>
            <w:tcW w:w="4536" w:type="dxa"/>
            <w:vAlign w:val="center"/>
          </w:tcPr>
          <w:p w14:paraId="10BFD4DA" w14:textId="77777777" w:rsidR="006B7AB6" w:rsidRPr="00776326" w:rsidRDefault="00685365">
            <w:pPr>
              <w:spacing w:before="120" w:after="100" w:afterAutospacing="1"/>
              <w:jc w:val="both"/>
              <w:rPr>
                <w:b/>
                <w:color w:val="000000" w:themeColor="text1"/>
              </w:rPr>
            </w:pPr>
            <w:r w:rsidRPr="00776326">
              <w:rPr>
                <w:b/>
                <w:color w:val="000000" w:themeColor="text1"/>
              </w:rPr>
              <w:t>Chỉ đạo các nhà trường, cơ sở giáo dục nghề nghiệp thuộc phạm vi quản lý tổ chức giáo dục pháp luật trong cơ sở giáo dục, cơ sở giáo dục nghề nghiệp; bố trí, chuẩn hóa, bồi dưỡng đội ngũ giáo viên dạy môn giáo dục công dân, giáo viên, giảng viên dạy pháp luật thuộc phạm vi quản lý.</w:t>
            </w:r>
          </w:p>
        </w:tc>
        <w:tc>
          <w:tcPr>
            <w:tcW w:w="1245" w:type="dxa"/>
            <w:vAlign w:val="center"/>
          </w:tcPr>
          <w:p w14:paraId="2A5567B1" w14:textId="77777777" w:rsidR="006B7AB6" w:rsidRPr="00776326" w:rsidRDefault="00685365">
            <w:pPr>
              <w:jc w:val="center"/>
              <w:rPr>
                <w:b/>
                <w:color w:val="000000" w:themeColor="text1"/>
              </w:rPr>
            </w:pPr>
            <w:r w:rsidRPr="00776326">
              <w:rPr>
                <w:b/>
                <w:color w:val="000000" w:themeColor="text1"/>
              </w:rPr>
              <w:t>04 điểm</w:t>
            </w:r>
          </w:p>
        </w:tc>
        <w:tc>
          <w:tcPr>
            <w:tcW w:w="1170" w:type="dxa"/>
            <w:vAlign w:val="center"/>
          </w:tcPr>
          <w:p w14:paraId="2977C97E"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 xml:space="preserve">04 </w:t>
            </w:r>
          </w:p>
        </w:tc>
        <w:tc>
          <w:tcPr>
            <w:tcW w:w="4860" w:type="dxa"/>
          </w:tcPr>
          <w:p w14:paraId="7379B898"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1FAB868C" w14:textId="77777777" w:rsidR="006B7AB6" w:rsidRPr="00776326" w:rsidRDefault="006B7AB6">
            <w:pPr>
              <w:pStyle w:val="Bodytext21"/>
              <w:shd w:val="clear" w:color="auto" w:fill="auto"/>
              <w:spacing w:before="0" w:line="240" w:lineRule="auto"/>
              <w:jc w:val="both"/>
              <w:rPr>
                <w:rStyle w:val="Bodytext2"/>
                <w:i/>
                <w:color w:val="000000" w:themeColor="text1"/>
                <w:sz w:val="24"/>
                <w:szCs w:val="24"/>
                <w:lang w:eastAsia="vi-VN"/>
              </w:rPr>
            </w:pPr>
          </w:p>
        </w:tc>
      </w:tr>
      <w:tr w:rsidR="00776326" w:rsidRPr="00776326" w14:paraId="61ED4747" w14:textId="77777777" w:rsidTr="00636882">
        <w:trPr>
          <w:trHeight w:val="56"/>
          <w:jc w:val="center"/>
        </w:trPr>
        <w:tc>
          <w:tcPr>
            <w:tcW w:w="1009" w:type="dxa"/>
            <w:vAlign w:val="center"/>
          </w:tcPr>
          <w:p w14:paraId="728D00D7"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a)</w:t>
            </w:r>
          </w:p>
        </w:tc>
        <w:tc>
          <w:tcPr>
            <w:tcW w:w="4536" w:type="dxa"/>
            <w:vAlign w:val="center"/>
          </w:tcPr>
          <w:p w14:paraId="26661F49" w14:textId="77777777" w:rsidR="006B7AB6" w:rsidRPr="00776326" w:rsidRDefault="00685365">
            <w:pPr>
              <w:spacing w:before="120" w:after="100" w:afterAutospacing="1"/>
              <w:jc w:val="both"/>
              <w:rPr>
                <w:color w:val="000000" w:themeColor="text1"/>
              </w:rPr>
            </w:pPr>
            <w:r w:rsidRPr="00776326">
              <w:rPr>
                <w:color w:val="000000" w:themeColor="text1"/>
              </w:rPr>
              <w:t>Có văn bản chỉ đạo, hướng dẫn nhà trường, cơ sở giáo dục nghề nghiệp thuộc phạm vi quản lý tổ chức hoạt động giáo dục pháp luật trong cơ sở giáo dục, cơ sở giáo dục nghề nghiệp</w:t>
            </w:r>
          </w:p>
        </w:tc>
        <w:tc>
          <w:tcPr>
            <w:tcW w:w="1245" w:type="dxa"/>
            <w:vAlign w:val="center"/>
          </w:tcPr>
          <w:p w14:paraId="36CAEBA4" w14:textId="77777777" w:rsidR="006B7AB6" w:rsidRPr="00776326" w:rsidRDefault="00685365">
            <w:pPr>
              <w:jc w:val="center"/>
              <w:rPr>
                <w:color w:val="000000" w:themeColor="text1"/>
              </w:rPr>
            </w:pPr>
            <w:r w:rsidRPr="00776326">
              <w:rPr>
                <w:color w:val="000000" w:themeColor="text1"/>
              </w:rPr>
              <w:t>01 điểm</w:t>
            </w:r>
          </w:p>
          <w:p w14:paraId="21BECE4B" w14:textId="77777777" w:rsidR="006B7AB6" w:rsidRPr="00776326" w:rsidRDefault="006B7AB6">
            <w:pPr>
              <w:jc w:val="center"/>
              <w:rPr>
                <w:color w:val="000000" w:themeColor="text1"/>
              </w:rPr>
            </w:pPr>
          </w:p>
        </w:tc>
        <w:tc>
          <w:tcPr>
            <w:tcW w:w="1170" w:type="dxa"/>
            <w:vAlign w:val="center"/>
          </w:tcPr>
          <w:p w14:paraId="2FFCD350"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01</w:t>
            </w:r>
          </w:p>
        </w:tc>
        <w:tc>
          <w:tcPr>
            <w:tcW w:w="4860" w:type="dxa"/>
          </w:tcPr>
          <w:p w14:paraId="11436328" w14:textId="77777777" w:rsidR="008B5905" w:rsidRPr="00776326" w:rsidRDefault="00685365" w:rsidP="003578E0">
            <w:pPr>
              <w:pStyle w:val="Bodytext21"/>
              <w:spacing w:before="17" w:after="157" w:line="283" w:lineRule="exact"/>
              <w:jc w:val="both"/>
              <w:rPr>
                <w:rStyle w:val="Bodytext2"/>
                <w:color w:val="000000" w:themeColor="text1"/>
                <w:sz w:val="24"/>
                <w:szCs w:val="24"/>
                <w:lang w:eastAsia="vi-VN"/>
              </w:rPr>
            </w:pPr>
            <w:r w:rsidRPr="00776326">
              <w:rPr>
                <w:color w:val="000000" w:themeColor="text1"/>
                <w:sz w:val="24"/>
                <w:szCs w:val="24"/>
                <w:shd w:val="clear" w:color="auto" w:fill="FFFFFF"/>
                <w:lang w:eastAsia="vi-VN"/>
              </w:rPr>
              <w:t xml:space="preserve">Kế hoạch số </w:t>
            </w:r>
            <w:r w:rsidR="00E631C3" w:rsidRPr="00776326">
              <w:rPr>
                <w:color w:val="000000" w:themeColor="text1"/>
                <w:sz w:val="24"/>
                <w:szCs w:val="24"/>
                <w:shd w:val="clear" w:color="auto" w:fill="FFFFFF"/>
                <w:lang w:eastAsia="vi-VN"/>
              </w:rPr>
              <w:t>174</w:t>
            </w:r>
            <w:r w:rsidRPr="00776326">
              <w:rPr>
                <w:color w:val="000000" w:themeColor="text1"/>
                <w:sz w:val="24"/>
                <w:szCs w:val="24"/>
                <w:shd w:val="clear" w:color="auto" w:fill="FFFFFF"/>
                <w:lang w:eastAsia="vi-VN"/>
              </w:rPr>
              <w:t xml:space="preserve">/KH-SGD&amp;ĐT ngày </w:t>
            </w:r>
            <w:r w:rsidR="00E631C3" w:rsidRPr="00776326">
              <w:rPr>
                <w:color w:val="000000" w:themeColor="text1"/>
                <w:sz w:val="24"/>
                <w:szCs w:val="24"/>
                <w:shd w:val="clear" w:color="auto" w:fill="FFFFFF"/>
                <w:lang w:eastAsia="vi-VN"/>
              </w:rPr>
              <w:t>06</w:t>
            </w:r>
            <w:r w:rsidRPr="00776326">
              <w:rPr>
                <w:color w:val="000000" w:themeColor="text1"/>
                <w:sz w:val="24"/>
                <w:szCs w:val="24"/>
                <w:shd w:val="clear" w:color="auto" w:fill="FFFFFF"/>
                <w:lang w:eastAsia="vi-VN"/>
              </w:rPr>
              <w:t>/02/20</w:t>
            </w:r>
            <w:r w:rsidR="00E631C3" w:rsidRPr="00776326">
              <w:rPr>
                <w:color w:val="000000" w:themeColor="text1"/>
                <w:sz w:val="24"/>
                <w:szCs w:val="24"/>
                <w:shd w:val="clear" w:color="auto" w:fill="FFFFFF"/>
                <w:lang w:eastAsia="vi-VN"/>
              </w:rPr>
              <w:t xml:space="preserve">20 </w:t>
            </w:r>
            <w:r w:rsidRPr="00776326">
              <w:rPr>
                <w:color w:val="000000" w:themeColor="text1"/>
                <w:sz w:val="24"/>
                <w:szCs w:val="24"/>
                <w:shd w:val="clear" w:color="auto" w:fill="FFFFFF"/>
                <w:lang w:eastAsia="vi-VN"/>
              </w:rPr>
              <w:t>của Sở Giáo dục và Đào tạo về việc ban hành kế hoạch phổ biến, giáo dục pháp luật năm 20</w:t>
            </w:r>
            <w:r w:rsidR="00E631C3" w:rsidRPr="00776326">
              <w:rPr>
                <w:color w:val="000000" w:themeColor="text1"/>
                <w:sz w:val="24"/>
                <w:szCs w:val="24"/>
                <w:shd w:val="clear" w:color="auto" w:fill="FFFFFF"/>
                <w:lang w:eastAsia="vi-VN"/>
              </w:rPr>
              <w:t>20</w:t>
            </w:r>
            <w:r w:rsidRPr="00776326">
              <w:rPr>
                <w:color w:val="000000" w:themeColor="text1"/>
                <w:sz w:val="24"/>
                <w:szCs w:val="24"/>
                <w:shd w:val="clear" w:color="auto" w:fill="FFFFFF"/>
                <w:lang w:eastAsia="vi-VN"/>
              </w:rPr>
              <w:t xml:space="preserve">; Kế hoạch số 1316/KH-SGD&amp;ĐT ngày 01 tháng 8 năm 2019 của Sở GD&amp;ĐT tỉnh </w:t>
            </w:r>
            <w:r w:rsidRPr="00776326">
              <w:rPr>
                <w:color w:val="000000" w:themeColor="text1"/>
                <w:sz w:val="24"/>
                <w:szCs w:val="24"/>
                <w:shd w:val="clear" w:color="auto" w:fill="FFFFFF"/>
                <w:lang w:eastAsia="vi-VN"/>
              </w:rPr>
              <w:lastRenderedPageBreak/>
              <w:t>Lai Châu về việc ban hành kế hoạch thực hiện các biện pháp phòng ngừa tiêu cực, tham nhũng trong hoạt động công vụ; Công văn số 622/SGD&amp;ĐT-TTr, ngày 8 tháng 5 năm 2019 của Sở GD&amp;ĐT tỉnh Lai Châu về việc tổ chức tuyên truyền phổ biến Luật sửa đổi bổ sung một số điều của Luật Giáo dục Đại học</w:t>
            </w:r>
            <w:r w:rsidR="008B5905" w:rsidRPr="00776326">
              <w:rPr>
                <w:color w:val="000000" w:themeColor="text1"/>
                <w:sz w:val="24"/>
                <w:szCs w:val="24"/>
                <w:shd w:val="clear" w:color="auto" w:fill="FFFFFF"/>
                <w:lang w:eastAsia="vi-VN"/>
              </w:rPr>
              <w:t>;</w:t>
            </w:r>
            <w:r w:rsidR="008B5905" w:rsidRPr="00776326">
              <w:rPr>
                <w:color w:val="000000" w:themeColor="text1"/>
              </w:rPr>
              <w:t xml:space="preserve"> </w:t>
            </w:r>
            <w:r w:rsidR="008B5905" w:rsidRPr="00776326">
              <w:rPr>
                <w:color w:val="000000" w:themeColor="text1"/>
                <w:sz w:val="24"/>
                <w:szCs w:val="24"/>
                <w:shd w:val="clear" w:color="auto" w:fill="FFFFFF"/>
                <w:lang w:eastAsia="vi-VN"/>
              </w:rPr>
              <w:t xml:space="preserve">Kế hoạch số 1227/KH-SGDĐT ngày 12/7/2019 của Sở Giáo dục và Đào tạo tỉnh Lai Châu về việc triển khai Quyết định số 930/QĐTTg ngày 28/7/2018 của Thủ tướng Chính phủ phê duyệt Đề án tuyên truyền bảo vệ chủ quyền và phát triển bền vũng biển, đảo Việt Nam giai đoạn 2018-2020 trên địa bàn tỉnh Lai Châu; </w:t>
            </w:r>
            <w:r w:rsidR="008B5905" w:rsidRPr="00776326">
              <w:rPr>
                <w:color w:val="000000" w:themeColor="text1"/>
                <w:sz w:val="24"/>
                <w:szCs w:val="24"/>
              </w:rPr>
              <w:t>Quyết định số 737/QĐ-SGDĐT ngày 18/9/2020 của Sở Giáo dục</w:t>
            </w:r>
            <w:r w:rsidR="008B5905" w:rsidRPr="00776326">
              <w:rPr>
                <w:color w:val="000000" w:themeColor="text1"/>
                <w:sz w:val="24"/>
                <w:szCs w:val="24"/>
                <w:shd w:val="clear" w:color="auto" w:fill="FFFFFF"/>
                <w:lang w:eastAsia="vi-VN"/>
              </w:rPr>
              <w:t xml:space="preserve"> </w:t>
            </w:r>
            <w:r w:rsidR="008B5905" w:rsidRPr="00776326">
              <w:rPr>
                <w:color w:val="000000" w:themeColor="text1"/>
                <w:sz w:val="24"/>
                <w:szCs w:val="24"/>
              </w:rPr>
              <w:t>và Đào tạo về việc thành lập Ban tổ chức Cuộc thi viết “Tìm hiểu</w:t>
            </w:r>
            <w:r w:rsidR="008B5905" w:rsidRPr="00776326">
              <w:rPr>
                <w:color w:val="000000" w:themeColor="text1"/>
                <w:sz w:val="24"/>
                <w:szCs w:val="24"/>
                <w:shd w:val="clear" w:color="auto" w:fill="FFFFFF"/>
                <w:lang w:eastAsia="vi-VN"/>
              </w:rPr>
              <w:t xml:space="preserve"> </w:t>
            </w:r>
            <w:r w:rsidR="008B5905" w:rsidRPr="00776326">
              <w:rPr>
                <w:color w:val="000000" w:themeColor="text1"/>
                <w:sz w:val="24"/>
                <w:szCs w:val="24"/>
              </w:rPr>
              <w:t>pháp luật về ma túy và phòng, chống ma túy trong trường học năm</w:t>
            </w:r>
            <w:r w:rsidR="008B5905" w:rsidRPr="00776326">
              <w:rPr>
                <w:color w:val="000000" w:themeColor="text1"/>
                <w:sz w:val="24"/>
                <w:szCs w:val="24"/>
                <w:shd w:val="clear" w:color="auto" w:fill="FFFFFF"/>
                <w:lang w:eastAsia="vi-VN"/>
              </w:rPr>
              <w:t xml:space="preserve"> </w:t>
            </w:r>
            <w:r w:rsidR="008B5905" w:rsidRPr="00776326">
              <w:rPr>
                <w:color w:val="000000" w:themeColor="text1"/>
                <w:sz w:val="24"/>
                <w:szCs w:val="24"/>
              </w:rPr>
              <w:t>2020”; Thông báo số 01/T</w:t>
            </w:r>
            <w:r w:rsidR="00272EC8" w:rsidRPr="00776326">
              <w:rPr>
                <w:color w:val="000000" w:themeColor="text1"/>
                <w:sz w:val="24"/>
                <w:szCs w:val="24"/>
              </w:rPr>
              <w:t>B</w:t>
            </w:r>
            <w:r w:rsidR="008B5905" w:rsidRPr="00776326">
              <w:rPr>
                <w:color w:val="000000" w:themeColor="text1"/>
                <w:sz w:val="24"/>
                <w:szCs w:val="24"/>
              </w:rPr>
              <w:t>-BTC ngày 20/10/2020 về việc thông báo thể lệ Cuộc thi viết “Tìm hiểu pháp luật về ma túy và phòng, chống ma túy trong trường</w:t>
            </w:r>
            <w:r w:rsidR="003578E0" w:rsidRPr="00776326">
              <w:rPr>
                <w:color w:val="000000" w:themeColor="text1"/>
                <w:sz w:val="24"/>
                <w:szCs w:val="24"/>
              </w:rPr>
              <w:t xml:space="preserve"> học năm 2020”</w:t>
            </w:r>
          </w:p>
        </w:tc>
        <w:tc>
          <w:tcPr>
            <w:tcW w:w="1372" w:type="dxa"/>
          </w:tcPr>
          <w:p w14:paraId="613FA6C2"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4001EBE9" w14:textId="77777777" w:rsidTr="00636882">
        <w:trPr>
          <w:trHeight w:val="56"/>
          <w:jc w:val="center"/>
        </w:trPr>
        <w:tc>
          <w:tcPr>
            <w:tcW w:w="1009" w:type="dxa"/>
            <w:vAlign w:val="center"/>
          </w:tcPr>
          <w:p w14:paraId="66D450B9"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7A29B28E" w14:textId="77777777" w:rsidR="006B7AB6" w:rsidRPr="00776326" w:rsidRDefault="00685365">
            <w:pPr>
              <w:spacing w:before="120" w:after="100" w:afterAutospacing="1"/>
              <w:jc w:val="both"/>
              <w:rPr>
                <w:color w:val="000000" w:themeColor="text1"/>
              </w:rPr>
            </w:pPr>
            <w:r w:rsidRPr="00776326">
              <w:rPr>
                <w:i/>
                <w:color w:val="000000" w:themeColor="text1"/>
              </w:rPr>
              <w:t>Trường hợp không có văn bản chỉ đạo, hướng dẫn</w:t>
            </w:r>
          </w:p>
        </w:tc>
        <w:tc>
          <w:tcPr>
            <w:tcW w:w="1245" w:type="dxa"/>
            <w:vAlign w:val="center"/>
          </w:tcPr>
          <w:p w14:paraId="2CB3DA43" w14:textId="77777777" w:rsidR="006B7AB6" w:rsidRPr="00776326" w:rsidRDefault="00685365">
            <w:pPr>
              <w:jc w:val="center"/>
              <w:rPr>
                <w:color w:val="000000" w:themeColor="text1"/>
              </w:rPr>
            </w:pPr>
            <w:r w:rsidRPr="00776326">
              <w:rPr>
                <w:color w:val="000000" w:themeColor="text1"/>
              </w:rPr>
              <w:t>0 điểm</w:t>
            </w:r>
          </w:p>
          <w:p w14:paraId="0AC90CBE" w14:textId="77777777" w:rsidR="006B7AB6" w:rsidRPr="00776326" w:rsidRDefault="006B7AB6">
            <w:pPr>
              <w:jc w:val="center"/>
              <w:rPr>
                <w:color w:val="000000" w:themeColor="text1"/>
              </w:rPr>
            </w:pPr>
          </w:p>
        </w:tc>
        <w:tc>
          <w:tcPr>
            <w:tcW w:w="1170" w:type="dxa"/>
            <w:vAlign w:val="center"/>
          </w:tcPr>
          <w:p w14:paraId="5DFA84AD"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6EC0CEC4"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75C920F2"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68EF9330" w14:textId="77777777" w:rsidTr="00636882">
        <w:trPr>
          <w:trHeight w:val="56"/>
          <w:jc w:val="center"/>
        </w:trPr>
        <w:tc>
          <w:tcPr>
            <w:tcW w:w="1009" w:type="dxa"/>
            <w:vAlign w:val="center"/>
          </w:tcPr>
          <w:p w14:paraId="24C41733"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b)</w:t>
            </w:r>
          </w:p>
        </w:tc>
        <w:tc>
          <w:tcPr>
            <w:tcW w:w="4536" w:type="dxa"/>
            <w:vAlign w:val="center"/>
          </w:tcPr>
          <w:p w14:paraId="11BAB2EE" w14:textId="77777777" w:rsidR="006B7AB6" w:rsidRPr="00776326" w:rsidRDefault="00685365">
            <w:pPr>
              <w:spacing w:before="120" w:after="100" w:afterAutospacing="1"/>
              <w:jc w:val="both"/>
              <w:rPr>
                <w:color w:val="000000" w:themeColor="text1"/>
              </w:rPr>
            </w:pPr>
            <w:r w:rsidRPr="00776326">
              <w:rPr>
                <w:color w:val="000000" w:themeColor="text1"/>
              </w:rPr>
              <w:t>Rà soát, chuẩn hóa, bồi dưỡng đội ngũ giáo viên dạy môn giáo dục công dân, giáo viên, giảng viên dạy pháp luật thuộc phạm vi quản lý.</w:t>
            </w:r>
          </w:p>
        </w:tc>
        <w:tc>
          <w:tcPr>
            <w:tcW w:w="1245" w:type="dxa"/>
            <w:vAlign w:val="center"/>
          </w:tcPr>
          <w:p w14:paraId="426F1F2A" w14:textId="77777777" w:rsidR="006B7AB6" w:rsidRPr="00776326" w:rsidRDefault="00685365">
            <w:pPr>
              <w:jc w:val="center"/>
              <w:rPr>
                <w:color w:val="000000" w:themeColor="text1"/>
              </w:rPr>
            </w:pPr>
            <w:r w:rsidRPr="00776326">
              <w:rPr>
                <w:color w:val="000000" w:themeColor="text1"/>
              </w:rPr>
              <w:t>02 điểm</w:t>
            </w:r>
          </w:p>
          <w:p w14:paraId="3C0B6BC5" w14:textId="77777777" w:rsidR="006B7AB6" w:rsidRPr="00776326" w:rsidRDefault="006B7AB6">
            <w:pPr>
              <w:jc w:val="center"/>
              <w:rPr>
                <w:color w:val="000000" w:themeColor="text1"/>
              </w:rPr>
            </w:pPr>
          </w:p>
        </w:tc>
        <w:tc>
          <w:tcPr>
            <w:tcW w:w="1170" w:type="dxa"/>
            <w:vAlign w:val="center"/>
          </w:tcPr>
          <w:p w14:paraId="1D32326B"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 xml:space="preserve">02 </w:t>
            </w:r>
          </w:p>
        </w:tc>
        <w:tc>
          <w:tcPr>
            <w:tcW w:w="4860" w:type="dxa"/>
            <w:vAlign w:val="center"/>
          </w:tcPr>
          <w:p w14:paraId="29C50226" w14:textId="77777777" w:rsidR="006B7AB6" w:rsidRPr="00776326" w:rsidRDefault="00685365" w:rsidP="00E631C3">
            <w:pPr>
              <w:pStyle w:val="Bodytext21"/>
              <w:shd w:val="clear" w:color="auto" w:fill="auto"/>
              <w:spacing w:before="0" w:after="157" w:line="326" w:lineRule="exact"/>
              <w:rPr>
                <w:rStyle w:val="Bodytext2"/>
                <w:color w:val="000000" w:themeColor="text1"/>
                <w:sz w:val="24"/>
                <w:szCs w:val="24"/>
                <w:lang w:eastAsia="vi-VN"/>
              </w:rPr>
            </w:pPr>
            <w:r w:rsidRPr="00776326">
              <w:rPr>
                <w:color w:val="000000" w:themeColor="text1"/>
                <w:sz w:val="24"/>
                <w:szCs w:val="24"/>
                <w:shd w:val="clear" w:color="auto" w:fill="FFFFFF"/>
                <w:lang w:eastAsia="vi-VN"/>
              </w:rPr>
              <w:t>G</w:t>
            </w:r>
            <w:r w:rsidRPr="00776326">
              <w:rPr>
                <w:color w:val="000000" w:themeColor="text1"/>
                <w:sz w:val="24"/>
                <w:szCs w:val="24"/>
                <w:shd w:val="clear" w:color="auto" w:fill="FFFFFF"/>
                <w:lang w:val="id-ID" w:eastAsia="vi-VN"/>
              </w:rPr>
              <w:t>iáo viên giảng dạy môn GDCD</w:t>
            </w:r>
            <w:r w:rsidRPr="00776326">
              <w:rPr>
                <w:color w:val="000000" w:themeColor="text1"/>
                <w:sz w:val="24"/>
                <w:szCs w:val="24"/>
                <w:shd w:val="clear" w:color="auto" w:fill="FFFFFF"/>
                <w:lang w:eastAsia="vi-VN"/>
              </w:rPr>
              <w:t xml:space="preserve"> trường THPT</w:t>
            </w:r>
            <w:r w:rsidRPr="00776326">
              <w:rPr>
                <w:color w:val="000000" w:themeColor="text1"/>
                <w:sz w:val="24"/>
                <w:szCs w:val="24"/>
                <w:shd w:val="clear" w:color="auto" w:fill="FFFFFF"/>
                <w:lang w:val="id-ID" w:eastAsia="vi-VN"/>
              </w:rPr>
              <w:t>: 2</w:t>
            </w:r>
            <w:r w:rsidR="00E631C3" w:rsidRPr="00776326">
              <w:rPr>
                <w:color w:val="000000" w:themeColor="text1"/>
                <w:sz w:val="24"/>
                <w:szCs w:val="24"/>
                <w:shd w:val="clear" w:color="auto" w:fill="FFFFFF"/>
                <w:lang w:eastAsia="vi-VN"/>
              </w:rPr>
              <w:t>2</w:t>
            </w:r>
            <w:r w:rsidRPr="00776326">
              <w:rPr>
                <w:color w:val="000000" w:themeColor="text1"/>
                <w:sz w:val="24"/>
                <w:szCs w:val="24"/>
                <w:shd w:val="clear" w:color="auto" w:fill="FFFFFF"/>
                <w:lang w:eastAsia="vi-VN"/>
              </w:rPr>
              <w:t xml:space="preserve"> người.</w:t>
            </w:r>
          </w:p>
        </w:tc>
        <w:tc>
          <w:tcPr>
            <w:tcW w:w="1372" w:type="dxa"/>
            <w:vAlign w:val="center"/>
          </w:tcPr>
          <w:p w14:paraId="05F02607" w14:textId="77777777" w:rsidR="006B7AB6" w:rsidRPr="00776326" w:rsidRDefault="006B7AB6">
            <w:pPr>
              <w:pStyle w:val="Bodytext21"/>
              <w:shd w:val="clear" w:color="auto" w:fill="auto"/>
              <w:spacing w:before="0" w:after="157" w:line="326" w:lineRule="exact"/>
              <w:rPr>
                <w:rStyle w:val="Bodytext2"/>
                <w:color w:val="000000" w:themeColor="text1"/>
                <w:sz w:val="24"/>
                <w:szCs w:val="24"/>
                <w:lang w:eastAsia="vi-VN"/>
              </w:rPr>
            </w:pPr>
          </w:p>
        </w:tc>
      </w:tr>
      <w:tr w:rsidR="00776326" w:rsidRPr="00776326" w14:paraId="6D23FA82" w14:textId="77777777" w:rsidTr="00636882">
        <w:trPr>
          <w:trHeight w:val="56"/>
          <w:jc w:val="center"/>
        </w:trPr>
        <w:tc>
          <w:tcPr>
            <w:tcW w:w="1009" w:type="dxa"/>
            <w:vAlign w:val="center"/>
          </w:tcPr>
          <w:p w14:paraId="49EE7E91"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5D7A4A41" w14:textId="77777777" w:rsidR="006B7AB6" w:rsidRPr="00776326" w:rsidRDefault="00685365">
            <w:pPr>
              <w:jc w:val="both"/>
              <w:rPr>
                <w:color w:val="000000" w:themeColor="text1"/>
              </w:rPr>
            </w:pPr>
            <w:r w:rsidRPr="00776326">
              <w:rPr>
                <w:i/>
                <w:color w:val="000000" w:themeColor="text1"/>
              </w:rPr>
              <w:t>Trường hợp có rà soát, chuẩn hóa nhưng không tổ chức bồi dưỡng</w:t>
            </w:r>
          </w:p>
        </w:tc>
        <w:tc>
          <w:tcPr>
            <w:tcW w:w="1245" w:type="dxa"/>
            <w:vAlign w:val="center"/>
          </w:tcPr>
          <w:p w14:paraId="377F87B1" w14:textId="77777777" w:rsidR="006B7AB6" w:rsidRPr="00776326" w:rsidRDefault="00685365">
            <w:pPr>
              <w:jc w:val="center"/>
              <w:rPr>
                <w:color w:val="000000" w:themeColor="text1"/>
              </w:rPr>
            </w:pPr>
            <w:r w:rsidRPr="00776326">
              <w:rPr>
                <w:color w:val="000000" w:themeColor="text1"/>
              </w:rPr>
              <w:t>01 điểm</w:t>
            </w:r>
          </w:p>
        </w:tc>
        <w:tc>
          <w:tcPr>
            <w:tcW w:w="1170" w:type="dxa"/>
            <w:vAlign w:val="center"/>
          </w:tcPr>
          <w:p w14:paraId="3285503E"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3F64242E"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7FCCC163"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5DE89A75" w14:textId="77777777" w:rsidTr="00636882">
        <w:trPr>
          <w:trHeight w:val="56"/>
          <w:jc w:val="center"/>
        </w:trPr>
        <w:tc>
          <w:tcPr>
            <w:tcW w:w="1009" w:type="dxa"/>
            <w:vAlign w:val="center"/>
          </w:tcPr>
          <w:p w14:paraId="184E3DB2"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0CA1A1DF" w14:textId="77777777" w:rsidR="006B7AB6" w:rsidRPr="00776326" w:rsidRDefault="00685365">
            <w:pPr>
              <w:jc w:val="both"/>
              <w:rPr>
                <w:i/>
                <w:color w:val="000000" w:themeColor="text1"/>
              </w:rPr>
            </w:pPr>
            <w:r w:rsidRPr="00776326">
              <w:rPr>
                <w:i/>
                <w:color w:val="000000" w:themeColor="text1"/>
              </w:rPr>
              <w:t>Không thực hiện</w:t>
            </w:r>
          </w:p>
        </w:tc>
        <w:tc>
          <w:tcPr>
            <w:tcW w:w="1245" w:type="dxa"/>
            <w:vAlign w:val="center"/>
          </w:tcPr>
          <w:p w14:paraId="2FCB9113" w14:textId="77777777" w:rsidR="006B7AB6" w:rsidRPr="00776326" w:rsidRDefault="00685365">
            <w:pPr>
              <w:jc w:val="center"/>
              <w:rPr>
                <w:color w:val="000000" w:themeColor="text1"/>
              </w:rPr>
            </w:pPr>
            <w:r w:rsidRPr="00776326">
              <w:rPr>
                <w:color w:val="000000" w:themeColor="text1"/>
              </w:rPr>
              <w:t>0 điểm</w:t>
            </w:r>
          </w:p>
        </w:tc>
        <w:tc>
          <w:tcPr>
            <w:tcW w:w="1170" w:type="dxa"/>
            <w:vAlign w:val="center"/>
          </w:tcPr>
          <w:p w14:paraId="2F894E0F"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41846C37"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103860DC"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244EECF0" w14:textId="77777777" w:rsidTr="00636882">
        <w:trPr>
          <w:trHeight w:val="56"/>
          <w:jc w:val="center"/>
        </w:trPr>
        <w:tc>
          <w:tcPr>
            <w:tcW w:w="1009" w:type="dxa"/>
            <w:vAlign w:val="center"/>
          </w:tcPr>
          <w:p w14:paraId="3F7A5FBB"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c)</w:t>
            </w:r>
          </w:p>
        </w:tc>
        <w:tc>
          <w:tcPr>
            <w:tcW w:w="4536" w:type="dxa"/>
            <w:vAlign w:val="center"/>
          </w:tcPr>
          <w:p w14:paraId="54B771FB" w14:textId="77777777" w:rsidR="006B7AB6" w:rsidRPr="00776326" w:rsidRDefault="00685365">
            <w:pPr>
              <w:spacing w:before="120" w:after="100" w:afterAutospacing="1"/>
              <w:jc w:val="both"/>
              <w:rPr>
                <w:color w:val="000000" w:themeColor="text1"/>
              </w:rPr>
            </w:pPr>
            <w:r w:rsidRPr="00776326">
              <w:rPr>
                <w:color w:val="000000" w:themeColor="text1"/>
              </w:rPr>
              <w:t xml:space="preserve">Có chỉ đạo, hướng dẫn việc rà soát, chuẩn </w:t>
            </w:r>
            <w:r w:rsidRPr="00776326">
              <w:rPr>
                <w:color w:val="000000" w:themeColor="text1"/>
              </w:rPr>
              <w:lastRenderedPageBreak/>
              <w:t>hóa nội dung chương trình, giáo trình, tài liệu phù hợp với các văn bản mới ban hành.</w:t>
            </w:r>
          </w:p>
        </w:tc>
        <w:tc>
          <w:tcPr>
            <w:tcW w:w="1245" w:type="dxa"/>
            <w:vAlign w:val="center"/>
          </w:tcPr>
          <w:p w14:paraId="1C9C9D5A" w14:textId="77777777" w:rsidR="006B7AB6" w:rsidRPr="00776326" w:rsidRDefault="00685365">
            <w:pPr>
              <w:jc w:val="center"/>
              <w:rPr>
                <w:color w:val="000000" w:themeColor="text1"/>
              </w:rPr>
            </w:pPr>
            <w:r w:rsidRPr="00776326">
              <w:rPr>
                <w:color w:val="000000" w:themeColor="text1"/>
              </w:rPr>
              <w:lastRenderedPageBreak/>
              <w:t>01 điểm</w:t>
            </w:r>
          </w:p>
          <w:p w14:paraId="3F4D4024" w14:textId="77777777" w:rsidR="006B7AB6" w:rsidRPr="00776326" w:rsidRDefault="006B7AB6">
            <w:pPr>
              <w:jc w:val="center"/>
              <w:rPr>
                <w:i/>
                <w:color w:val="000000" w:themeColor="text1"/>
              </w:rPr>
            </w:pPr>
          </w:p>
        </w:tc>
        <w:tc>
          <w:tcPr>
            <w:tcW w:w="1170" w:type="dxa"/>
            <w:vAlign w:val="center"/>
          </w:tcPr>
          <w:p w14:paraId="11A272A2"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01</w:t>
            </w:r>
          </w:p>
        </w:tc>
        <w:tc>
          <w:tcPr>
            <w:tcW w:w="4860" w:type="dxa"/>
          </w:tcPr>
          <w:p w14:paraId="20146441" w14:textId="77777777" w:rsidR="006B7AB6" w:rsidRPr="00776326" w:rsidRDefault="00685365">
            <w:pPr>
              <w:pStyle w:val="Bodytext21"/>
              <w:shd w:val="clear" w:color="auto" w:fill="auto"/>
              <w:spacing w:before="23" w:after="157" w:line="289" w:lineRule="exact"/>
              <w:jc w:val="both"/>
              <w:rPr>
                <w:rStyle w:val="Bodytext2"/>
                <w:color w:val="000000" w:themeColor="text1"/>
                <w:sz w:val="24"/>
                <w:szCs w:val="24"/>
                <w:lang w:eastAsia="vi-VN"/>
              </w:rPr>
            </w:pPr>
            <w:r w:rsidRPr="00776326">
              <w:rPr>
                <w:color w:val="000000" w:themeColor="text1"/>
                <w:sz w:val="24"/>
                <w:szCs w:val="24"/>
                <w:shd w:val="clear" w:color="auto" w:fill="FFFFFF"/>
                <w:lang w:eastAsia="vi-VN"/>
              </w:rPr>
              <w:t xml:space="preserve">Kế hoạch 1753/KH-UBND, ngày 31/12/2013 </w:t>
            </w:r>
            <w:r w:rsidRPr="00776326">
              <w:rPr>
                <w:color w:val="000000" w:themeColor="text1"/>
                <w:sz w:val="24"/>
                <w:szCs w:val="24"/>
                <w:shd w:val="clear" w:color="auto" w:fill="FFFFFF"/>
                <w:lang w:eastAsia="vi-VN"/>
              </w:rPr>
              <w:lastRenderedPageBreak/>
              <w:t>của UBND tỉnh Lai Châu về việc triển khai thực hiện Chỉ thị số 10/CT-TTg, ngày 12/6/2013 của Thủ tướng Chính phủ về việc đưa nội dung phòng, chống tham nhũng vào giảng dạy tại các cơ sở giáo dục, đào tạo từ năm học 2013-2014 trên địa bàn tỉnh Lai Châu</w:t>
            </w:r>
          </w:p>
        </w:tc>
        <w:tc>
          <w:tcPr>
            <w:tcW w:w="1372" w:type="dxa"/>
          </w:tcPr>
          <w:p w14:paraId="4956DC51"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06EF5336" w14:textId="77777777" w:rsidTr="00636882">
        <w:trPr>
          <w:trHeight w:val="56"/>
          <w:jc w:val="center"/>
        </w:trPr>
        <w:tc>
          <w:tcPr>
            <w:tcW w:w="1009" w:type="dxa"/>
            <w:vAlign w:val="center"/>
          </w:tcPr>
          <w:p w14:paraId="02E4810B"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13372BE9" w14:textId="77777777" w:rsidR="006B7AB6" w:rsidRPr="00776326" w:rsidRDefault="00685365">
            <w:pPr>
              <w:spacing w:before="120" w:after="100" w:afterAutospacing="1"/>
              <w:jc w:val="both"/>
              <w:rPr>
                <w:color w:val="000000" w:themeColor="text1"/>
              </w:rPr>
            </w:pPr>
            <w:r w:rsidRPr="00776326">
              <w:rPr>
                <w:i/>
                <w:color w:val="000000" w:themeColor="text1"/>
              </w:rPr>
              <w:t>Trường hợp không chỉ đạo việc rà soát, chuẩn hóa</w:t>
            </w:r>
          </w:p>
        </w:tc>
        <w:tc>
          <w:tcPr>
            <w:tcW w:w="1245" w:type="dxa"/>
            <w:vAlign w:val="center"/>
          </w:tcPr>
          <w:p w14:paraId="469C43DE" w14:textId="77777777" w:rsidR="006B7AB6" w:rsidRPr="00776326" w:rsidRDefault="00685365">
            <w:pPr>
              <w:jc w:val="center"/>
              <w:rPr>
                <w:color w:val="000000" w:themeColor="text1"/>
              </w:rPr>
            </w:pPr>
            <w:r w:rsidRPr="00776326">
              <w:rPr>
                <w:color w:val="000000" w:themeColor="text1"/>
              </w:rPr>
              <w:t>0 điểm</w:t>
            </w:r>
          </w:p>
        </w:tc>
        <w:tc>
          <w:tcPr>
            <w:tcW w:w="1170" w:type="dxa"/>
            <w:vAlign w:val="center"/>
          </w:tcPr>
          <w:p w14:paraId="73E46B4B"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1CF51FAC"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02CCD40B"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7D14741C" w14:textId="77777777" w:rsidTr="00636882">
        <w:trPr>
          <w:trHeight w:val="1068"/>
          <w:jc w:val="center"/>
        </w:trPr>
        <w:tc>
          <w:tcPr>
            <w:tcW w:w="1009" w:type="dxa"/>
            <w:vAlign w:val="center"/>
          </w:tcPr>
          <w:p w14:paraId="2657EE5A" w14:textId="77777777" w:rsidR="006B7AB6" w:rsidRPr="00776326" w:rsidRDefault="00685365">
            <w:pPr>
              <w:pStyle w:val="Bodytext21"/>
              <w:shd w:val="clear" w:color="auto" w:fill="auto"/>
              <w:spacing w:before="0" w:after="157" w:line="326" w:lineRule="exact"/>
              <w:jc w:val="center"/>
              <w:rPr>
                <w:b/>
                <w:color w:val="000000" w:themeColor="text1"/>
                <w:sz w:val="24"/>
                <w:szCs w:val="24"/>
              </w:rPr>
            </w:pPr>
            <w:r w:rsidRPr="00776326">
              <w:rPr>
                <w:b/>
                <w:color w:val="000000" w:themeColor="text1"/>
                <w:sz w:val="24"/>
                <w:szCs w:val="24"/>
              </w:rPr>
              <w:t>5</w:t>
            </w:r>
          </w:p>
        </w:tc>
        <w:tc>
          <w:tcPr>
            <w:tcW w:w="4536" w:type="dxa"/>
            <w:vAlign w:val="center"/>
          </w:tcPr>
          <w:p w14:paraId="165FB1DA" w14:textId="77777777" w:rsidR="006B7AB6" w:rsidRPr="00776326" w:rsidRDefault="00685365">
            <w:pPr>
              <w:spacing w:before="120" w:after="100" w:afterAutospacing="1"/>
              <w:jc w:val="both"/>
              <w:rPr>
                <w:b/>
                <w:color w:val="000000" w:themeColor="text1"/>
              </w:rPr>
            </w:pPr>
            <w:r w:rsidRPr="00776326">
              <w:rPr>
                <w:b/>
                <w:color w:val="000000" w:themeColor="text1"/>
              </w:rPr>
              <w:t>Chỉ đạo, hướng dẫn, đôn đốc, kiểm tra các cơ quan, tổ chức, đơn vị trực thuộc triển khai các hoạt động hưởng ứng Ngày Pháp luật nước Cộng hòa xã hội chủ nghĩa Việt Nam.</w:t>
            </w:r>
          </w:p>
        </w:tc>
        <w:tc>
          <w:tcPr>
            <w:tcW w:w="1245" w:type="dxa"/>
            <w:vAlign w:val="center"/>
          </w:tcPr>
          <w:p w14:paraId="7036C781" w14:textId="77777777" w:rsidR="006B7AB6" w:rsidRPr="00776326" w:rsidRDefault="00685365">
            <w:pPr>
              <w:jc w:val="center"/>
              <w:rPr>
                <w:color w:val="000000" w:themeColor="text1"/>
              </w:rPr>
            </w:pPr>
            <w:r w:rsidRPr="00776326">
              <w:rPr>
                <w:color w:val="000000" w:themeColor="text1"/>
              </w:rPr>
              <w:t>04 điểm</w:t>
            </w:r>
          </w:p>
        </w:tc>
        <w:tc>
          <w:tcPr>
            <w:tcW w:w="1170" w:type="dxa"/>
            <w:vAlign w:val="center"/>
          </w:tcPr>
          <w:p w14:paraId="0090971E"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04</w:t>
            </w:r>
          </w:p>
        </w:tc>
        <w:tc>
          <w:tcPr>
            <w:tcW w:w="4860" w:type="dxa"/>
          </w:tcPr>
          <w:p w14:paraId="4601FD57"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5560C939" w14:textId="77777777" w:rsidR="006B7AB6" w:rsidRPr="00776326" w:rsidRDefault="006B7AB6">
            <w:pPr>
              <w:pStyle w:val="Bodytext21"/>
              <w:shd w:val="clear" w:color="auto" w:fill="auto"/>
              <w:spacing w:before="0" w:line="240" w:lineRule="auto"/>
              <w:jc w:val="both"/>
              <w:rPr>
                <w:rStyle w:val="Bodytext2"/>
                <w:color w:val="000000" w:themeColor="text1"/>
                <w:sz w:val="24"/>
                <w:szCs w:val="24"/>
                <w:lang w:eastAsia="vi-VN"/>
              </w:rPr>
            </w:pPr>
          </w:p>
        </w:tc>
      </w:tr>
      <w:tr w:rsidR="00776326" w:rsidRPr="00776326" w14:paraId="5CDA971E" w14:textId="77777777" w:rsidTr="00636882">
        <w:trPr>
          <w:trHeight w:val="56"/>
          <w:jc w:val="center"/>
        </w:trPr>
        <w:tc>
          <w:tcPr>
            <w:tcW w:w="1009" w:type="dxa"/>
            <w:vAlign w:val="center"/>
          </w:tcPr>
          <w:p w14:paraId="14B73F4D"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a)</w:t>
            </w:r>
          </w:p>
        </w:tc>
        <w:tc>
          <w:tcPr>
            <w:tcW w:w="4536" w:type="dxa"/>
            <w:vAlign w:val="center"/>
          </w:tcPr>
          <w:p w14:paraId="55041A74" w14:textId="77777777" w:rsidR="006B7AB6" w:rsidRPr="00776326" w:rsidRDefault="00685365">
            <w:pPr>
              <w:spacing w:before="120" w:after="100" w:afterAutospacing="1"/>
              <w:jc w:val="both"/>
              <w:rPr>
                <w:color w:val="000000" w:themeColor="text1"/>
              </w:rPr>
            </w:pPr>
            <w:r w:rsidRPr="00776326">
              <w:rPr>
                <w:color w:val="000000" w:themeColor="text1"/>
              </w:rPr>
              <w:t>Có ban hành văn bản chỉ đạo, hướng dẫn, đôn đốc, kiểm tra.</w:t>
            </w:r>
          </w:p>
        </w:tc>
        <w:tc>
          <w:tcPr>
            <w:tcW w:w="1245" w:type="dxa"/>
            <w:vAlign w:val="center"/>
          </w:tcPr>
          <w:p w14:paraId="1977B7CC" w14:textId="77777777" w:rsidR="006B7AB6" w:rsidRPr="00776326" w:rsidRDefault="00685365">
            <w:pPr>
              <w:jc w:val="center"/>
              <w:rPr>
                <w:color w:val="000000" w:themeColor="text1"/>
              </w:rPr>
            </w:pPr>
            <w:r w:rsidRPr="00776326">
              <w:rPr>
                <w:color w:val="000000" w:themeColor="text1"/>
              </w:rPr>
              <w:t>01 điểm</w:t>
            </w:r>
          </w:p>
          <w:p w14:paraId="20D2D6EA" w14:textId="77777777" w:rsidR="006B7AB6" w:rsidRPr="00776326" w:rsidRDefault="006B7AB6">
            <w:pPr>
              <w:jc w:val="center"/>
              <w:rPr>
                <w:i/>
                <w:color w:val="000000" w:themeColor="text1"/>
              </w:rPr>
            </w:pPr>
          </w:p>
        </w:tc>
        <w:tc>
          <w:tcPr>
            <w:tcW w:w="1170" w:type="dxa"/>
            <w:vAlign w:val="center"/>
          </w:tcPr>
          <w:p w14:paraId="538BA5A0"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01</w:t>
            </w:r>
          </w:p>
        </w:tc>
        <w:tc>
          <w:tcPr>
            <w:tcW w:w="4860" w:type="dxa"/>
          </w:tcPr>
          <w:p w14:paraId="2F5DC411" w14:textId="77777777" w:rsidR="006B7AB6" w:rsidRPr="00776326" w:rsidRDefault="002820EF" w:rsidP="00B049A0">
            <w:pPr>
              <w:pStyle w:val="Bodytext21"/>
              <w:shd w:val="clear" w:color="auto" w:fill="auto"/>
              <w:spacing w:before="0" w:after="157" w:line="306" w:lineRule="exact"/>
              <w:jc w:val="both"/>
              <w:rPr>
                <w:rStyle w:val="Bodytext2"/>
                <w:color w:val="000000" w:themeColor="text1"/>
                <w:sz w:val="24"/>
                <w:szCs w:val="24"/>
                <w:shd w:val="clear" w:color="auto" w:fill="auto"/>
              </w:rPr>
            </w:pPr>
            <w:r w:rsidRPr="00776326">
              <w:rPr>
                <w:color w:val="000000" w:themeColor="text1"/>
                <w:sz w:val="24"/>
                <w:szCs w:val="24"/>
              </w:rPr>
              <w:t xml:space="preserve">Kế hoạch 1562/KH-UBND ngày 02/8/2019 của Ủy ban nhân dân tỉnh triển khai Ngày pháp luật nước Cộng hòa xã hội chủ nghĩa Việt Nam năm 2019; </w:t>
            </w:r>
            <w:r w:rsidR="00685365" w:rsidRPr="00776326">
              <w:rPr>
                <w:color w:val="000000" w:themeColor="text1"/>
                <w:sz w:val="24"/>
                <w:szCs w:val="24"/>
              </w:rPr>
              <w:t xml:space="preserve">Kế hoạch </w:t>
            </w:r>
            <w:r w:rsidR="00B049A0" w:rsidRPr="00776326">
              <w:rPr>
                <w:color w:val="000000" w:themeColor="text1"/>
                <w:sz w:val="24"/>
                <w:szCs w:val="24"/>
              </w:rPr>
              <w:t>số 1992</w:t>
            </w:r>
            <w:r w:rsidR="00685365" w:rsidRPr="00776326">
              <w:rPr>
                <w:color w:val="000000" w:themeColor="text1"/>
                <w:sz w:val="24"/>
                <w:szCs w:val="24"/>
              </w:rPr>
              <w:t xml:space="preserve">/KH-UBND ngày </w:t>
            </w:r>
            <w:r w:rsidR="00B049A0" w:rsidRPr="00776326">
              <w:rPr>
                <w:color w:val="000000" w:themeColor="text1"/>
                <w:sz w:val="24"/>
                <w:szCs w:val="24"/>
              </w:rPr>
              <w:t>16/9/2020</w:t>
            </w:r>
            <w:r w:rsidR="00685365" w:rsidRPr="00776326">
              <w:rPr>
                <w:color w:val="000000" w:themeColor="text1"/>
                <w:sz w:val="24"/>
                <w:szCs w:val="24"/>
              </w:rPr>
              <w:t xml:space="preserve"> của Ủy ban nhân dân tỉnh triển khai Ngày pháp luật nước Cộng hòa xã hội chủ nghĩa Việt Nam năm 20</w:t>
            </w:r>
            <w:r w:rsidR="00B049A0" w:rsidRPr="00776326">
              <w:rPr>
                <w:color w:val="000000" w:themeColor="text1"/>
                <w:sz w:val="24"/>
                <w:szCs w:val="24"/>
              </w:rPr>
              <w:t>20</w:t>
            </w:r>
          </w:p>
        </w:tc>
        <w:tc>
          <w:tcPr>
            <w:tcW w:w="1372" w:type="dxa"/>
          </w:tcPr>
          <w:p w14:paraId="3B378AF4"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030233FC" w14:textId="77777777" w:rsidTr="00636882">
        <w:trPr>
          <w:trHeight w:val="56"/>
          <w:jc w:val="center"/>
        </w:trPr>
        <w:tc>
          <w:tcPr>
            <w:tcW w:w="1009" w:type="dxa"/>
            <w:vAlign w:val="center"/>
          </w:tcPr>
          <w:p w14:paraId="48E449FE"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78F764EB" w14:textId="77777777" w:rsidR="006B7AB6" w:rsidRPr="00776326" w:rsidRDefault="00685365">
            <w:pPr>
              <w:spacing w:before="120" w:after="100" w:afterAutospacing="1"/>
              <w:jc w:val="both"/>
              <w:rPr>
                <w:color w:val="000000" w:themeColor="text1"/>
              </w:rPr>
            </w:pPr>
            <w:r w:rsidRPr="00776326">
              <w:rPr>
                <w:i/>
                <w:color w:val="000000" w:themeColor="text1"/>
              </w:rPr>
              <w:t>Nếu không có văn bản</w:t>
            </w:r>
          </w:p>
        </w:tc>
        <w:tc>
          <w:tcPr>
            <w:tcW w:w="1245" w:type="dxa"/>
            <w:vAlign w:val="center"/>
          </w:tcPr>
          <w:p w14:paraId="45E78ECC" w14:textId="77777777" w:rsidR="006B7AB6" w:rsidRPr="00776326" w:rsidRDefault="00685365">
            <w:pPr>
              <w:jc w:val="center"/>
              <w:rPr>
                <w:color w:val="000000" w:themeColor="text1"/>
              </w:rPr>
            </w:pPr>
            <w:r w:rsidRPr="00776326">
              <w:rPr>
                <w:color w:val="000000" w:themeColor="text1"/>
              </w:rPr>
              <w:t>0 điểm</w:t>
            </w:r>
          </w:p>
        </w:tc>
        <w:tc>
          <w:tcPr>
            <w:tcW w:w="1170" w:type="dxa"/>
            <w:vAlign w:val="center"/>
          </w:tcPr>
          <w:p w14:paraId="5F5DF2A9"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32333355" w14:textId="77777777" w:rsidR="006B7AB6" w:rsidRPr="00776326" w:rsidRDefault="006B7AB6">
            <w:pPr>
              <w:pStyle w:val="Bodytext21"/>
              <w:shd w:val="clear" w:color="auto" w:fill="auto"/>
              <w:spacing w:before="0" w:after="157" w:line="306" w:lineRule="exact"/>
              <w:jc w:val="both"/>
              <w:rPr>
                <w:rStyle w:val="Bodytext2"/>
                <w:color w:val="000000" w:themeColor="text1"/>
                <w:sz w:val="24"/>
                <w:szCs w:val="24"/>
                <w:lang w:eastAsia="vi-VN"/>
              </w:rPr>
            </w:pPr>
          </w:p>
        </w:tc>
        <w:tc>
          <w:tcPr>
            <w:tcW w:w="1372" w:type="dxa"/>
          </w:tcPr>
          <w:p w14:paraId="714519F8"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763FCBD8" w14:textId="77777777" w:rsidTr="00636882">
        <w:trPr>
          <w:trHeight w:val="56"/>
          <w:jc w:val="center"/>
        </w:trPr>
        <w:tc>
          <w:tcPr>
            <w:tcW w:w="1009" w:type="dxa"/>
            <w:vAlign w:val="center"/>
          </w:tcPr>
          <w:p w14:paraId="06910BD0"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b)</w:t>
            </w:r>
          </w:p>
        </w:tc>
        <w:tc>
          <w:tcPr>
            <w:tcW w:w="4536" w:type="dxa"/>
            <w:vAlign w:val="center"/>
          </w:tcPr>
          <w:p w14:paraId="057EE610" w14:textId="77777777" w:rsidR="006B7AB6" w:rsidRPr="00776326" w:rsidRDefault="00685365">
            <w:pPr>
              <w:spacing w:before="120" w:after="100" w:afterAutospacing="1"/>
              <w:jc w:val="both"/>
              <w:rPr>
                <w:color w:val="000000" w:themeColor="text1"/>
              </w:rPr>
            </w:pPr>
            <w:r w:rsidRPr="00776326">
              <w:rPr>
                <w:color w:val="000000" w:themeColor="text1"/>
              </w:rPr>
              <w:t>Có triển khai các hoạt động cụ thể hưởng ứng</w:t>
            </w:r>
          </w:p>
        </w:tc>
        <w:tc>
          <w:tcPr>
            <w:tcW w:w="1245" w:type="dxa"/>
            <w:vAlign w:val="center"/>
          </w:tcPr>
          <w:p w14:paraId="704CA075" w14:textId="77777777" w:rsidR="006B7AB6" w:rsidRPr="00776326" w:rsidRDefault="00685365">
            <w:pPr>
              <w:jc w:val="center"/>
              <w:rPr>
                <w:color w:val="000000" w:themeColor="text1"/>
              </w:rPr>
            </w:pPr>
            <w:r w:rsidRPr="00776326">
              <w:rPr>
                <w:color w:val="000000" w:themeColor="text1"/>
              </w:rPr>
              <w:t>02 điểm</w:t>
            </w:r>
          </w:p>
        </w:tc>
        <w:tc>
          <w:tcPr>
            <w:tcW w:w="1170" w:type="dxa"/>
            <w:vAlign w:val="center"/>
          </w:tcPr>
          <w:p w14:paraId="46B4A357"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 xml:space="preserve">02 </w:t>
            </w:r>
          </w:p>
        </w:tc>
        <w:tc>
          <w:tcPr>
            <w:tcW w:w="4860" w:type="dxa"/>
          </w:tcPr>
          <w:p w14:paraId="1AEB16B3" w14:textId="77777777" w:rsidR="006B7AB6" w:rsidRPr="00776326" w:rsidRDefault="00F5083B" w:rsidP="00F5083B">
            <w:pPr>
              <w:pStyle w:val="Bodytext21"/>
              <w:shd w:val="clear" w:color="auto" w:fill="auto"/>
              <w:spacing w:before="0" w:after="157" w:line="306" w:lineRule="exact"/>
              <w:jc w:val="both"/>
              <w:rPr>
                <w:rStyle w:val="Bodytext2"/>
                <w:color w:val="000000" w:themeColor="text1"/>
                <w:sz w:val="24"/>
                <w:szCs w:val="24"/>
                <w:lang w:eastAsia="vi-VN"/>
              </w:rPr>
            </w:pPr>
            <w:r w:rsidRPr="00776326">
              <w:rPr>
                <w:rStyle w:val="Bodytext2"/>
                <w:color w:val="000000" w:themeColor="text1"/>
                <w:sz w:val="24"/>
                <w:szCs w:val="24"/>
                <w:lang w:eastAsia="vi-VN"/>
              </w:rPr>
              <w:t>B</w:t>
            </w:r>
            <w:r w:rsidR="00940E57" w:rsidRPr="00776326">
              <w:rPr>
                <w:rStyle w:val="Bodytext2"/>
                <w:color w:val="000000" w:themeColor="text1"/>
                <w:sz w:val="24"/>
                <w:szCs w:val="24"/>
                <w:lang w:eastAsia="vi-VN"/>
              </w:rPr>
              <w:t>an hành các văn bản chỉ đạo các sở, ngành tỉnh và UBND các huyện, thành phố tổ chức Ngày Pháp luật để cán bộ, công chức, viên chức, doanh nghiệp, học sinh, sinh viên và Nhân dân trên địa bàn tỉnh hưởng ứng và thực hiện</w:t>
            </w:r>
            <w:r w:rsidRPr="00776326">
              <w:rPr>
                <w:rStyle w:val="Bodytext2"/>
                <w:color w:val="000000" w:themeColor="text1"/>
                <w:sz w:val="24"/>
                <w:szCs w:val="24"/>
                <w:lang w:eastAsia="vi-VN"/>
              </w:rPr>
              <w:t xml:space="preserve">.Các cơ quan, đơn vị, địa phương trên địa bàn tỉnh đã triển khai triển khai các hoạt động hưởng ứng ngày pháp luật với nhiều hình thức phong phú như: Tổ chức hội nghị tuyên tuyên </w:t>
            </w:r>
            <w:r w:rsidRPr="00776326">
              <w:rPr>
                <w:rStyle w:val="Bodytext2"/>
                <w:color w:val="000000" w:themeColor="text1"/>
                <w:sz w:val="24"/>
                <w:szCs w:val="24"/>
                <w:lang w:eastAsia="vi-VN"/>
              </w:rPr>
              <w:lastRenderedPageBreak/>
              <w:t>truyền, phổ biến pháp luật; treo băng zôn, khẩu hiệu tuyên truyền, đẩy mạnh tuyên truyền trên các phương tiện thông tin đại chúng, hưởng ứng cuộc thi tìm hiểu pháp luật trực tuyến,... đã lan tỏa ý thức tìm hiểu, học tập và chấp hành pháp luật trong cán bộ, người dâ</w:t>
            </w:r>
          </w:p>
        </w:tc>
        <w:tc>
          <w:tcPr>
            <w:tcW w:w="1372" w:type="dxa"/>
          </w:tcPr>
          <w:p w14:paraId="47D29F8D"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54E28475" w14:textId="77777777" w:rsidTr="00636882">
        <w:trPr>
          <w:trHeight w:val="56"/>
          <w:jc w:val="center"/>
        </w:trPr>
        <w:tc>
          <w:tcPr>
            <w:tcW w:w="1009" w:type="dxa"/>
            <w:vAlign w:val="center"/>
          </w:tcPr>
          <w:p w14:paraId="087C25B1"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1DBEB378" w14:textId="77777777" w:rsidR="006B7AB6" w:rsidRPr="00776326" w:rsidRDefault="00685365">
            <w:pPr>
              <w:spacing w:before="120" w:after="100" w:afterAutospacing="1"/>
              <w:jc w:val="both"/>
              <w:rPr>
                <w:color w:val="000000" w:themeColor="text1"/>
              </w:rPr>
            </w:pPr>
            <w:r w:rsidRPr="00776326">
              <w:rPr>
                <w:color w:val="000000" w:themeColor="text1"/>
              </w:rPr>
              <w:t>Không triển khai các hoạt động cụ thể</w:t>
            </w:r>
          </w:p>
        </w:tc>
        <w:tc>
          <w:tcPr>
            <w:tcW w:w="1245" w:type="dxa"/>
            <w:vAlign w:val="center"/>
          </w:tcPr>
          <w:p w14:paraId="37F7D6F7" w14:textId="77777777" w:rsidR="006B7AB6" w:rsidRPr="00776326" w:rsidRDefault="00685365">
            <w:pPr>
              <w:jc w:val="center"/>
              <w:rPr>
                <w:color w:val="000000" w:themeColor="text1"/>
              </w:rPr>
            </w:pPr>
            <w:r w:rsidRPr="00776326">
              <w:rPr>
                <w:color w:val="000000" w:themeColor="text1"/>
              </w:rPr>
              <w:t>0 điểm</w:t>
            </w:r>
          </w:p>
        </w:tc>
        <w:tc>
          <w:tcPr>
            <w:tcW w:w="1170" w:type="dxa"/>
            <w:vAlign w:val="center"/>
          </w:tcPr>
          <w:p w14:paraId="39FE8970"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74EB6101"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04F562F8"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03878C7A" w14:textId="77777777" w:rsidTr="00636882">
        <w:trPr>
          <w:trHeight w:val="56"/>
          <w:jc w:val="center"/>
        </w:trPr>
        <w:tc>
          <w:tcPr>
            <w:tcW w:w="1009" w:type="dxa"/>
            <w:vAlign w:val="center"/>
          </w:tcPr>
          <w:p w14:paraId="11005778"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c)</w:t>
            </w:r>
          </w:p>
        </w:tc>
        <w:tc>
          <w:tcPr>
            <w:tcW w:w="4536" w:type="dxa"/>
            <w:vAlign w:val="center"/>
          </w:tcPr>
          <w:p w14:paraId="55285DB3" w14:textId="77777777" w:rsidR="006B7AB6" w:rsidRPr="00776326" w:rsidRDefault="00685365">
            <w:pPr>
              <w:spacing w:before="120" w:after="100" w:afterAutospacing="1"/>
              <w:jc w:val="both"/>
              <w:rPr>
                <w:color w:val="000000" w:themeColor="text1"/>
              </w:rPr>
            </w:pPr>
            <w:r w:rsidRPr="00776326">
              <w:rPr>
                <w:color w:val="000000" w:themeColor="text1"/>
              </w:rPr>
              <w:t>Có mô hình hưởng ứng Ngày Pháp luật hiệu quả, thường xuyên, liên tục.</w:t>
            </w:r>
          </w:p>
        </w:tc>
        <w:tc>
          <w:tcPr>
            <w:tcW w:w="1245" w:type="dxa"/>
            <w:vAlign w:val="center"/>
          </w:tcPr>
          <w:p w14:paraId="089F8455" w14:textId="77777777" w:rsidR="006B7AB6" w:rsidRPr="00776326" w:rsidRDefault="00685365">
            <w:pPr>
              <w:jc w:val="center"/>
              <w:rPr>
                <w:color w:val="000000" w:themeColor="text1"/>
              </w:rPr>
            </w:pPr>
            <w:r w:rsidRPr="00776326">
              <w:rPr>
                <w:color w:val="000000" w:themeColor="text1"/>
              </w:rPr>
              <w:t>01 điểm</w:t>
            </w:r>
          </w:p>
          <w:p w14:paraId="6AA45E5C" w14:textId="77777777" w:rsidR="006B7AB6" w:rsidRPr="00776326" w:rsidRDefault="006B7AB6">
            <w:pPr>
              <w:jc w:val="center"/>
              <w:rPr>
                <w:i/>
                <w:color w:val="000000" w:themeColor="text1"/>
              </w:rPr>
            </w:pPr>
          </w:p>
        </w:tc>
        <w:tc>
          <w:tcPr>
            <w:tcW w:w="1170" w:type="dxa"/>
            <w:vAlign w:val="center"/>
          </w:tcPr>
          <w:p w14:paraId="3EC4D314"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 xml:space="preserve">01 </w:t>
            </w:r>
          </w:p>
        </w:tc>
        <w:tc>
          <w:tcPr>
            <w:tcW w:w="4860" w:type="dxa"/>
            <w:vAlign w:val="center"/>
          </w:tcPr>
          <w:p w14:paraId="1FE27013" w14:textId="77777777" w:rsidR="006B7AB6" w:rsidRPr="00776326" w:rsidRDefault="00685365">
            <w:pPr>
              <w:pStyle w:val="Bodytext21"/>
              <w:shd w:val="clear" w:color="auto" w:fill="auto"/>
              <w:spacing w:before="0" w:after="157" w:line="326" w:lineRule="exact"/>
              <w:rPr>
                <w:rStyle w:val="Bodytext2"/>
                <w:color w:val="000000" w:themeColor="text1"/>
                <w:sz w:val="24"/>
                <w:szCs w:val="24"/>
                <w:lang w:eastAsia="vi-VN"/>
              </w:rPr>
            </w:pPr>
            <w:r w:rsidRPr="00776326">
              <w:rPr>
                <w:rStyle w:val="Bodytext2"/>
                <w:color w:val="000000" w:themeColor="text1"/>
                <w:sz w:val="24"/>
                <w:szCs w:val="24"/>
                <w:lang w:eastAsia="vi-VN"/>
              </w:rPr>
              <w:t xml:space="preserve">Ngày pháp luật hằng tháng </w:t>
            </w:r>
          </w:p>
        </w:tc>
        <w:tc>
          <w:tcPr>
            <w:tcW w:w="1372" w:type="dxa"/>
          </w:tcPr>
          <w:p w14:paraId="4CF23928"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4EFA0A3E" w14:textId="77777777" w:rsidTr="00636882">
        <w:trPr>
          <w:trHeight w:val="56"/>
          <w:jc w:val="center"/>
        </w:trPr>
        <w:tc>
          <w:tcPr>
            <w:tcW w:w="1009" w:type="dxa"/>
            <w:vAlign w:val="center"/>
          </w:tcPr>
          <w:p w14:paraId="0224C8BD"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5835B8C6" w14:textId="77777777" w:rsidR="006B7AB6" w:rsidRPr="00776326" w:rsidRDefault="00685365">
            <w:pPr>
              <w:spacing w:before="120" w:after="100" w:afterAutospacing="1"/>
              <w:jc w:val="both"/>
              <w:rPr>
                <w:color w:val="000000" w:themeColor="text1"/>
              </w:rPr>
            </w:pPr>
            <w:r w:rsidRPr="00776326">
              <w:rPr>
                <w:i/>
                <w:color w:val="000000" w:themeColor="text1"/>
              </w:rPr>
              <w:t>Nếu không có mô hình hoặc không hiệu quả, thiếu thường xuyên</w:t>
            </w:r>
          </w:p>
        </w:tc>
        <w:tc>
          <w:tcPr>
            <w:tcW w:w="1245" w:type="dxa"/>
            <w:vAlign w:val="center"/>
          </w:tcPr>
          <w:p w14:paraId="1FFE7407" w14:textId="77777777" w:rsidR="006B7AB6" w:rsidRPr="00776326" w:rsidRDefault="00685365">
            <w:pPr>
              <w:jc w:val="center"/>
              <w:rPr>
                <w:color w:val="000000" w:themeColor="text1"/>
              </w:rPr>
            </w:pPr>
            <w:r w:rsidRPr="00776326">
              <w:rPr>
                <w:color w:val="000000" w:themeColor="text1"/>
              </w:rPr>
              <w:t>0 điểm</w:t>
            </w:r>
          </w:p>
        </w:tc>
        <w:tc>
          <w:tcPr>
            <w:tcW w:w="1170" w:type="dxa"/>
            <w:vAlign w:val="center"/>
          </w:tcPr>
          <w:p w14:paraId="7FB5F0D4"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01E4EF61"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46C0012E"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4F931432" w14:textId="77777777" w:rsidTr="00636882">
        <w:trPr>
          <w:trHeight w:val="56"/>
          <w:jc w:val="center"/>
        </w:trPr>
        <w:tc>
          <w:tcPr>
            <w:tcW w:w="1009" w:type="dxa"/>
            <w:vAlign w:val="center"/>
          </w:tcPr>
          <w:p w14:paraId="6967D6C5" w14:textId="77777777" w:rsidR="006B7AB6" w:rsidRPr="00776326" w:rsidRDefault="006B7AB6">
            <w:pPr>
              <w:pStyle w:val="Bodytext21"/>
              <w:shd w:val="clear" w:color="auto" w:fill="auto"/>
              <w:spacing w:before="0" w:after="157" w:line="326" w:lineRule="exact"/>
              <w:jc w:val="center"/>
              <w:rPr>
                <w:b/>
                <w:color w:val="000000" w:themeColor="text1"/>
                <w:sz w:val="24"/>
                <w:szCs w:val="24"/>
              </w:rPr>
            </w:pPr>
          </w:p>
          <w:p w14:paraId="4FA73322" w14:textId="77777777" w:rsidR="006B7AB6" w:rsidRPr="00776326" w:rsidRDefault="00685365">
            <w:pPr>
              <w:pStyle w:val="Bodytext21"/>
              <w:shd w:val="clear" w:color="auto" w:fill="auto"/>
              <w:spacing w:before="0" w:after="157" w:line="326" w:lineRule="exact"/>
              <w:jc w:val="center"/>
              <w:rPr>
                <w:b/>
                <w:color w:val="000000" w:themeColor="text1"/>
                <w:sz w:val="24"/>
                <w:szCs w:val="24"/>
              </w:rPr>
            </w:pPr>
            <w:r w:rsidRPr="00776326">
              <w:rPr>
                <w:b/>
                <w:color w:val="000000" w:themeColor="text1"/>
                <w:sz w:val="24"/>
                <w:szCs w:val="24"/>
              </w:rPr>
              <w:t>III</w:t>
            </w:r>
          </w:p>
        </w:tc>
        <w:tc>
          <w:tcPr>
            <w:tcW w:w="4536" w:type="dxa"/>
            <w:vAlign w:val="center"/>
          </w:tcPr>
          <w:p w14:paraId="5C618AF2" w14:textId="77777777" w:rsidR="006B7AB6" w:rsidRPr="00776326" w:rsidRDefault="00685365">
            <w:pPr>
              <w:spacing w:before="120" w:after="100" w:afterAutospacing="1"/>
              <w:jc w:val="both"/>
              <w:rPr>
                <w:b/>
                <w:bCs/>
                <w:color w:val="000000" w:themeColor="text1"/>
                <w:sz w:val="22"/>
                <w:szCs w:val="22"/>
              </w:rPr>
            </w:pPr>
            <w:r w:rsidRPr="00776326">
              <w:rPr>
                <w:b/>
                <w:bCs/>
                <w:color w:val="000000" w:themeColor="text1"/>
                <w:sz w:val="22"/>
                <w:szCs w:val="22"/>
              </w:rPr>
              <w:t>NHÓM TIÊU CHÍ VỀ CÁC ĐIỀU KIỆN BẢO ĐẢM THỰC HIỆN CÔNG TÁC PHỔ BIẾN, GIÁO DỤC PHÁP LUẬT</w:t>
            </w:r>
          </w:p>
        </w:tc>
        <w:tc>
          <w:tcPr>
            <w:tcW w:w="1245" w:type="dxa"/>
            <w:vAlign w:val="center"/>
          </w:tcPr>
          <w:p w14:paraId="251C5FD3" w14:textId="77777777" w:rsidR="006B7AB6" w:rsidRPr="00776326" w:rsidRDefault="00685365">
            <w:pPr>
              <w:jc w:val="center"/>
              <w:rPr>
                <w:i/>
                <w:color w:val="000000" w:themeColor="text1"/>
              </w:rPr>
            </w:pPr>
            <w:r w:rsidRPr="00776326">
              <w:rPr>
                <w:b/>
                <w:bCs/>
                <w:color w:val="000000" w:themeColor="text1"/>
              </w:rPr>
              <w:t>20 điểm</w:t>
            </w:r>
          </w:p>
        </w:tc>
        <w:tc>
          <w:tcPr>
            <w:tcW w:w="1170" w:type="dxa"/>
            <w:vAlign w:val="center"/>
          </w:tcPr>
          <w:p w14:paraId="4C94E96F"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18 điểm</w:t>
            </w:r>
          </w:p>
        </w:tc>
        <w:tc>
          <w:tcPr>
            <w:tcW w:w="4860" w:type="dxa"/>
          </w:tcPr>
          <w:p w14:paraId="07CC219E"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3D325927"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2DF0410A" w14:textId="77777777" w:rsidTr="00636882">
        <w:trPr>
          <w:trHeight w:val="56"/>
          <w:jc w:val="center"/>
        </w:trPr>
        <w:tc>
          <w:tcPr>
            <w:tcW w:w="1009" w:type="dxa"/>
            <w:vAlign w:val="center"/>
          </w:tcPr>
          <w:p w14:paraId="587A92A3" w14:textId="77777777" w:rsidR="006B7AB6" w:rsidRPr="00776326" w:rsidRDefault="00685365">
            <w:pPr>
              <w:pStyle w:val="Bodytext21"/>
              <w:shd w:val="clear" w:color="auto" w:fill="auto"/>
              <w:spacing w:before="0" w:after="157" w:line="326" w:lineRule="exact"/>
              <w:jc w:val="center"/>
              <w:rPr>
                <w:b/>
                <w:color w:val="000000" w:themeColor="text1"/>
                <w:sz w:val="24"/>
                <w:szCs w:val="24"/>
              </w:rPr>
            </w:pPr>
            <w:r w:rsidRPr="00776326">
              <w:rPr>
                <w:b/>
                <w:color w:val="000000" w:themeColor="text1"/>
                <w:sz w:val="24"/>
                <w:szCs w:val="24"/>
              </w:rPr>
              <w:t>1</w:t>
            </w:r>
          </w:p>
        </w:tc>
        <w:tc>
          <w:tcPr>
            <w:tcW w:w="4536" w:type="dxa"/>
            <w:vAlign w:val="center"/>
          </w:tcPr>
          <w:p w14:paraId="71585433" w14:textId="77777777" w:rsidR="006B7AB6" w:rsidRPr="00776326" w:rsidRDefault="00685365">
            <w:pPr>
              <w:spacing w:before="120" w:after="100" w:afterAutospacing="1"/>
              <w:jc w:val="both"/>
              <w:rPr>
                <w:b/>
                <w:color w:val="000000" w:themeColor="text1"/>
              </w:rPr>
            </w:pPr>
            <w:r w:rsidRPr="00776326">
              <w:rPr>
                <w:b/>
                <w:color w:val="000000" w:themeColor="text1"/>
              </w:rPr>
              <w:t>Xây dựng, quản lý, khai thác và sử dụng hiệu quả đội ngũ Báo cáo viên pháp luật, Tuyên truyền viên pháp luật theo quy định của pháp luật</w:t>
            </w:r>
          </w:p>
        </w:tc>
        <w:tc>
          <w:tcPr>
            <w:tcW w:w="1245" w:type="dxa"/>
            <w:vAlign w:val="center"/>
          </w:tcPr>
          <w:p w14:paraId="64A31253" w14:textId="77777777" w:rsidR="006B7AB6" w:rsidRPr="00776326" w:rsidRDefault="00685365">
            <w:pPr>
              <w:jc w:val="center"/>
              <w:rPr>
                <w:b/>
                <w:i/>
                <w:color w:val="000000" w:themeColor="text1"/>
              </w:rPr>
            </w:pPr>
            <w:r w:rsidRPr="00776326">
              <w:rPr>
                <w:b/>
                <w:color w:val="000000" w:themeColor="text1"/>
              </w:rPr>
              <w:t>05 điểm</w:t>
            </w:r>
          </w:p>
        </w:tc>
        <w:tc>
          <w:tcPr>
            <w:tcW w:w="1170" w:type="dxa"/>
            <w:vAlign w:val="center"/>
          </w:tcPr>
          <w:p w14:paraId="5F02E646"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05  điểm</w:t>
            </w:r>
          </w:p>
        </w:tc>
        <w:tc>
          <w:tcPr>
            <w:tcW w:w="4860" w:type="dxa"/>
          </w:tcPr>
          <w:p w14:paraId="0D48E965"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412E72A0"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78974FA7" w14:textId="77777777" w:rsidTr="00636882">
        <w:trPr>
          <w:trHeight w:val="56"/>
          <w:jc w:val="center"/>
        </w:trPr>
        <w:tc>
          <w:tcPr>
            <w:tcW w:w="1009" w:type="dxa"/>
            <w:vAlign w:val="center"/>
          </w:tcPr>
          <w:p w14:paraId="74FBD919"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a)</w:t>
            </w:r>
          </w:p>
        </w:tc>
        <w:tc>
          <w:tcPr>
            <w:tcW w:w="4536" w:type="dxa"/>
            <w:vAlign w:val="center"/>
          </w:tcPr>
          <w:p w14:paraId="7CC48452" w14:textId="77777777" w:rsidR="006B7AB6" w:rsidRPr="00776326" w:rsidRDefault="00685365">
            <w:pPr>
              <w:spacing w:before="120" w:after="100" w:afterAutospacing="1"/>
              <w:jc w:val="both"/>
              <w:rPr>
                <w:color w:val="000000" w:themeColor="text1"/>
              </w:rPr>
            </w:pPr>
            <w:r w:rsidRPr="00776326">
              <w:rPr>
                <w:color w:val="000000" w:themeColor="text1"/>
              </w:rPr>
              <w:t>Hằng năm có xây dựng, củng cố, kiện toàn đáp ứng yêu cầu nhiệm vụ.</w:t>
            </w:r>
          </w:p>
        </w:tc>
        <w:tc>
          <w:tcPr>
            <w:tcW w:w="1245" w:type="dxa"/>
            <w:vAlign w:val="center"/>
          </w:tcPr>
          <w:p w14:paraId="1A1541E4" w14:textId="77777777" w:rsidR="006B7AB6" w:rsidRPr="00776326" w:rsidRDefault="00685365">
            <w:pPr>
              <w:jc w:val="center"/>
              <w:rPr>
                <w:color w:val="000000" w:themeColor="text1"/>
              </w:rPr>
            </w:pPr>
            <w:r w:rsidRPr="00776326">
              <w:rPr>
                <w:color w:val="000000" w:themeColor="text1"/>
              </w:rPr>
              <w:t>03 điểm</w:t>
            </w:r>
          </w:p>
          <w:p w14:paraId="3C8D844C" w14:textId="77777777" w:rsidR="006B7AB6" w:rsidRPr="00776326" w:rsidRDefault="006B7AB6">
            <w:pPr>
              <w:jc w:val="center"/>
              <w:rPr>
                <w:i/>
                <w:color w:val="000000" w:themeColor="text1"/>
              </w:rPr>
            </w:pPr>
          </w:p>
        </w:tc>
        <w:tc>
          <w:tcPr>
            <w:tcW w:w="1170" w:type="dxa"/>
            <w:vAlign w:val="center"/>
          </w:tcPr>
          <w:p w14:paraId="1C19217E"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 xml:space="preserve">03 </w:t>
            </w:r>
          </w:p>
        </w:tc>
        <w:tc>
          <w:tcPr>
            <w:tcW w:w="4860" w:type="dxa"/>
          </w:tcPr>
          <w:p w14:paraId="0B269600" w14:textId="77777777" w:rsidR="006B7AB6" w:rsidRPr="00776326" w:rsidRDefault="00685365">
            <w:pPr>
              <w:pStyle w:val="Bodytext21"/>
              <w:shd w:val="clear" w:color="auto" w:fill="auto"/>
              <w:spacing w:before="0" w:line="240" w:lineRule="auto"/>
              <w:jc w:val="both"/>
              <w:rPr>
                <w:rStyle w:val="Bodytext2"/>
                <w:color w:val="000000" w:themeColor="text1"/>
                <w:sz w:val="24"/>
                <w:szCs w:val="24"/>
                <w:lang w:eastAsia="vi-VN"/>
              </w:rPr>
            </w:pPr>
            <w:r w:rsidRPr="00776326">
              <w:rPr>
                <w:color w:val="000000" w:themeColor="text1"/>
                <w:sz w:val="24"/>
              </w:rPr>
              <w:t>Công văn 264/STP-PBGDPL ngày 09/4/2019 v/v rà soát, kiện toàn đội ngũ Báo cáo viên pháp luật cấp tỉnh; Công văn 352/STP-PBGDPL ngày 09/5/2019 v/v tiếp tục thực hiện Thông tư số 10/2016/TT-BTP của Bộ Tư pháp quy định về Báo cáo viên pháp luật, Tuyên truyền viên pháp luật Quyết định 542/QĐ-UBND ngày 30 tháng 5 năm 2019 công nhận báo cáo viên pháp luật cấp tỉnh. Đội ngũ báo cáo viên pháp luật cấp huyện, tuyên truyền viên pháp luật cấp xã được xây dựng, củng cố, kiện toàn bảo đảm số lượng và chất lượng đáp ứng yêu cầu công tác</w:t>
            </w:r>
          </w:p>
        </w:tc>
        <w:tc>
          <w:tcPr>
            <w:tcW w:w="1372" w:type="dxa"/>
          </w:tcPr>
          <w:p w14:paraId="62552C74"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57E293A8" w14:textId="77777777" w:rsidTr="00636882">
        <w:trPr>
          <w:trHeight w:val="56"/>
          <w:jc w:val="center"/>
        </w:trPr>
        <w:tc>
          <w:tcPr>
            <w:tcW w:w="1009" w:type="dxa"/>
            <w:vAlign w:val="center"/>
          </w:tcPr>
          <w:p w14:paraId="5FD7C0FD"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7313858B" w14:textId="77777777" w:rsidR="006B7AB6" w:rsidRPr="00776326" w:rsidRDefault="00685365">
            <w:pPr>
              <w:spacing w:before="120" w:after="100" w:afterAutospacing="1"/>
              <w:jc w:val="both"/>
              <w:rPr>
                <w:color w:val="000000" w:themeColor="text1"/>
              </w:rPr>
            </w:pPr>
            <w:r w:rsidRPr="00776326">
              <w:rPr>
                <w:i/>
                <w:color w:val="000000" w:themeColor="text1"/>
              </w:rPr>
              <w:t xml:space="preserve">Trường hợp có xây dựng nhưng không củng </w:t>
            </w:r>
            <w:r w:rsidRPr="00776326">
              <w:rPr>
                <w:i/>
                <w:color w:val="000000" w:themeColor="text1"/>
              </w:rPr>
              <w:lastRenderedPageBreak/>
              <w:t>cố, kiện toàn</w:t>
            </w:r>
          </w:p>
        </w:tc>
        <w:tc>
          <w:tcPr>
            <w:tcW w:w="1245" w:type="dxa"/>
            <w:vAlign w:val="center"/>
          </w:tcPr>
          <w:p w14:paraId="4EF72B51" w14:textId="77777777" w:rsidR="006B7AB6" w:rsidRPr="00776326" w:rsidRDefault="00685365">
            <w:pPr>
              <w:jc w:val="center"/>
              <w:rPr>
                <w:color w:val="000000" w:themeColor="text1"/>
              </w:rPr>
            </w:pPr>
            <w:r w:rsidRPr="00776326">
              <w:rPr>
                <w:color w:val="000000" w:themeColor="text1"/>
              </w:rPr>
              <w:lastRenderedPageBreak/>
              <w:t>1,5 điểm</w:t>
            </w:r>
          </w:p>
        </w:tc>
        <w:tc>
          <w:tcPr>
            <w:tcW w:w="1170" w:type="dxa"/>
            <w:vAlign w:val="center"/>
          </w:tcPr>
          <w:p w14:paraId="7B45AC25"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3AEA12F5"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40E6233C"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0B246FA1" w14:textId="77777777" w:rsidTr="00636882">
        <w:trPr>
          <w:trHeight w:val="56"/>
          <w:jc w:val="center"/>
        </w:trPr>
        <w:tc>
          <w:tcPr>
            <w:tcW w:w="1009" w:type="dxa"/>
            <w:vAlign w:val="center"/>
          </w:tcPr>
          <w:p w14:paraId="2A476C39"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110F9888" w14:textId="77777777" w:rsidR="006B7AB6" w:rsidRPr="00776326" w:rsidRDefault="00685365">
            <w:pPr>
              <w:spacing w:before="120" w:after="100" w:afterAutospacing="1"/>
              <w:jc w:val="both"/>
              <w:rPr>
                <w:i/>
                <w:color w:val="000000" w:themeColor="text1"/>
              </w:rPr>
            </w:pPr>
            <w:r w:rsidRPr="00776326">
              <w:rPr>
                <w:i/>
                <w:color w:val="000000" w:themeColor="text1"/>
              </w:rPr>
              <w:t>Không xây dựng, củng cố, kiện toàn:</w:t>
            </w:r>
          </w:p>
        </w:tc>
        <w:tc>
          <w:tcPr>
            <w:tcW w:w="1245" w:type="dxa"/>
            <w:vAlign w:val="center"/>
          </w:tcPr>
          <w:p w14:paraId="1E5B5A5F" w14:textId="77777777" w:rsidR="006B7AB6" w:rsidRPr="00776326" w:rsidRDefault="00685365">
            <w:pPr>
              <w:jc w:val="center"/>
              <w:rPr>
                <w:color w:val="000000" w:themeColor="text1"/>
              </w:rPr>
            </w:pPr>
            <w:r w:rsidRPr="00776326">
              <w:rPr>
                <w:i/>
                <w:color w:val="000000" w:themeColor="text1"/>
              </w:rPr>
              <w:t>0 điểm</w:t>
            </w:r>
          </w:p>
        </w:tc>
        <w:tc>
          <w:tcPr>
            <w:tcW w:w="1170" w:type="dxa"/>
            <w:vAlign w:val="center"/>
          </w:tcPr>
          <w:p w14:paraId="31A6B47F"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636738A3"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09F4B084"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2D73B97D" w14:textId="77777777" w:rsidTr="00636882">
        <w:trPr>
          <w:trHeight w:val="56"/>
          <w:jc w:val="center"/>
        </w:trPr>
        <w:tc>
          <w:tcPr>
            <w:tcW w:w="1009" w:type="dxa"/>
            <w:vAlign w:val="center"/>
          </w:tcPr>
          <w:p w14:paraId="0FDB2565"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b)</w:t>
            </w:r>
          </w:p>
        </w:tc>
        <w:tc>
          <w:tcPr>
            <w:tcW w:w="4536" w:type="dxa"/>
            <w:vAlign w:val="center"/>
          </w:tcPr>
          <w:p w14:paraId="6536461E" w14:textId="77777777" w:rsidR="006B7AB6" w:rsidRPr="00776326" w:rsidRDefault="00685365">
            <w:pPr>
              <w:spacing w:before="120" w:after="100" w:afterAutospacing="1"/>
              <w:jc w:val="both"/>
              <w:rPr>
                <w:color w:val="000000" w:themeColor="text1"/>
              </w:rPr>
            </w:pPr>
            <w:r w:rsidRPr="00776326">
              <w:rPr>
                <w:color w:val="000000" w:themeColor="text1"/>
              </w:rPr>
              <w:t>Đội ngũ Báo cáo viên pháp luật, Tuyên truyền viên pháp luật được sử dụng hiệu quả trong công tác phổ biến, giáo dục pháp luật.</w:t>
            </w:r>
          </w:p>
        </w:tc>
        <w:tc>
          <w:tcPr>
            <w:tcW w:w="1245" w:type="dxa"/>
            <w:vAlign w:val="center"/>
          </w:tcPr>
          <w:p w14:paraId="6E2CD01A" w14:textId="77777777" w:rsidR="006B7AB6" w:rsidRPr="00776326" w:rsidRDefault="00685365">
            <w:pPr>
              <w:jc w:val="center"/>
              <w:rPr>
                <w:color w:val="000000" w:themeColor="text1"/>
              </w:rPr>
            </w:pPr>
            <w:r w:rsidRPr="00776326">
              <w:rPr>
                <w:color w:val="000000" w:themeColor="text1"/>
              </w:rPr>
              <w:t>02 điểm</w:t>
            </w:r>
          </w:p>
          <w:p w14:paraId="4838622B" w14:textId="77777777" w:rsidR="006B7AB6" w:rsidRPr="00776326" w:rsidRDefault="006B7AB6">
            <w:pPr>
              <w:jc w:val="center"/>
              <w:rPr>
                <w:i/>
                <w:color w:val="000000" w:themeColor="text1"/>
              </w:rPr>
            </w:pPr>
          </w:p>
        </w:tc>
        <w:tc>
          <w:tcPr>
            <w:tcW w:w="1170" w:type="dxa"/>
            <w:vAlign w:val="center"/>
          </w:tcPr>
          <w:p w14:paraId="361AD4AD"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 xml:space="preserve">02 </w:t>
            </w:r>
          </w:p>
        </w:tc>
        <w:tc>
          <w:tcPr>
            <w:tcW w:w="4860" w:type="dxa"/>
          </w:tcPr>
          <w:p w14:paraId="3E5DCE82" w14:textId="77777777" w:rsidR="006B7AB6" w:rsidRPr="00776326" w:rsidRDefault="00685365" w:rsidP="00D323DF">
            <w:pPr>
              <w:pStyle w:val="Bodytext21"/>
              <w:shd w:val="clear" w:color="auto" w:fill="auto"/>
              <w:spacing w:before="45" w:after="157" w:line="283" w:lineRule="exact"/>
              <w:jc w:val="both"/>
              <w:rPr>
                <w:rStyle w:val="Bodytext2"/>
                <w:color w:val="000000" w:themeColor="text1"/>
                <w:sz w:val="24"/>
                <w:szCs w:val="24"/>
                <w:lang w:eastAsia="vi-VN"/>
              </w:rPr>
            </w:pPr>
            <w:r w:rsidRPr="00776326">
              <w:rPr>
                <w:rStyle w:val="Bodytext2"/>
                <w:color w:val="000000" w:themeColor="text1"/>
                <w:sz w:val="24"/>
                <w:szCs w:val="24"/>
                <w:lang w:eastAsia="vi-VN"/>
              </w:rPr>
              <w:t>Hội đồng phối hợp phổ biến, giáo dục pháp luật quyết định phân công nhiệm vụ cụ thể cho từng báo cáo viên trực tiếp tuyên truyền, phổ biến pháp luật tại các thôn, bản, nổi bật: Đội ngũ báo cáo viên huyện Tam Đường</w:t>
            </w:r>
            <w:r w:rsidR="009F700B" w:rsidRPr="00776326">
              <w:rPr>
                <w:color w:val="000000" w:themeColor="text1"/>
              </w:rPr>
              <w:t xml:space="preserve"> </w:t>
            </w:r>
            <w:r w:rsidR="009F700B" w:rsidRPr="00776326">
              <w:rPr>
                <w:rStyle w:val="Bodytext2"/>
                <w:color w:val="000000" w:themeColor="text1"/>
                <w:sz w:val="24"/>
                <w:szCs w:val="24"/>
                <w:lang w:eastAsia="vi-VN"/>
              </w:rPr>
              <w:t>thực hiện tuyên truyền cho 700 hội viên nông dân, 1.413 hội viên hội cựu chiến binh các xã, thị trấn;</w:t>
            </w:r>
            <w:r w:rsidRPr="00776326">
              <w:rPr>
                <w:rStyle w:val="Bodytext2"/>
                <w:color w:val="000000" w:themeColor="text1"/>
                <w:sz w:val="24"/>
                <w:szCs w:val="24"/>
                <w:lang w:eastAsia="vi-VN"/>
              </w:rPr>
              <w:t xml:space="preserve"> </w:t>
            </w:r>
            <w:r w:rsidR="00D323DF" w:rsidRPr="00776326">
              <w:rPr>
                <w:rStyle w:val="Bodytext2"/>
                <w:color w:val="000000" w:themeColor="text1"/>
                <w:sz w:val="24"/>
                <w:szCs w:val="24"/>
                <w:lang w:eastAsia="vi-VN"/>
              </w:rPr>
              <w:t xml:space="preserve">phối hợp với Hội nông dân, Hội phụ nữ, Hội cựu chiến binh huyện tuyên truyền, phổ biến Luật Khiếu nại, Luật tố cáo, Luật đất đai, Luật Lâm nghiệp, các nội dung về phòng chống dịch bệnh </w:t>
            </w:r>
            <w:r w:rsidRPr="00776326">
              <w:rPr>
                <w:color w:val="000000" w:themeColor="text1"/>
                <w:sz w:val="24"/>
                <w:szCs w:val="24"/>
                <w:lang w:val="de-DE"/>
              </w:rPr>
              <w:t xml:space="preserve">cho </w:t>
            </w:r>
            <w:r w:rsidR="00F72291" w:rsidRPr="00776326">
              <w:rPr>
                <w:color w:val="000000" w:themeColor="text1"/>
                <w:sz w:val="24"/>
                <w:szCs w:val="24"/>
                <w:lang w:val="de-DE"/>
              </w:rPr>
              <w:t xml:space="preserve">3.365 </w:t>
            </w:r>
            <w:r w:rsidRPr="00776326">
              <w:rPr>
                <w:color w:val="000000" w:themeColor="text1"/>
                <w:sz w:val="24"/>
                <w:szCs w:val="24"/>
                <w:lang w:val="de-DE"/>
              </w:rPr>
              <w:t xml:space="preserve">hội viên </w:t>
            </w:r>
            <w:r w:rsidR="00D323DF" w:rsidRPr="00776326">
              <w:rPr>
                <w:color w:val="000000" w:themeColor="text1"/>
                <w:sz w:val="24"/>
                <w:szCs w:val="24"/>
                <w:lang w:val="de-DE"/>
              </w:rPr>
              <w:t>tham gia</w:t>
            </w:r>
            <w:r w:rsidRPr="00776326">
              <w:rPr>
                <w:color w:val="000000" w:themeColor="text1"/>
                <w:sz w:val="24"/>
                <w:szCs w:val="24"/>
                <w:lang w:val="de-DE"/>
              </w:rPr>
              <w:t>,</w:t>
            </w:r>
            <w:r w:rsidR="00D323DF" w:rsidRPr="00776326">
              <w:rPr>
                <w:color w:val="000000" w:themeColor="text1"/>
                <w:sz w:val="24"/>
                <w:szCs w:val="24"/>
                <w:lang w:val="de-DE"/>
              </w:rPr>
              <w:t xml:space="preserve"> tuyên truyền cho hơn 4.000 học sinh và phát mũ bảo hiểm cho hơn 100 học sinh trường các trường Trung học cơ sở trên địa bàn</w:t>
            </w:r>
            <w:r w:rsidRPr="00776326">
              <w:rPr>
                <w:color w:val="000000" w:themeColor="text1"/>
                <w:sz w:val="24"/>
                <w:szCs w:val="24"/>
                <w:lang w:val="de-DE"/>
              </w:rPr>
              <w:t>; đội ngũ tuyên truyền viên pháp luật thực hiện hằng trăm cuộc tuyên truyền, phổ biến pháp luật thông qua các cuộc họp thôn, bản.</w:t>
            </w:r>
            <w:r w:rsidR="001543BA" w:rsidRPr="00776326">
              <w:rPr>
                <w:color w:val="000000" w:themeColor="text1"/>
              </w:rPr>
              <w:t xml:space="preserve"> </w:t>
            </w:r>
            <w:r w:rsidR="001543BA" w:rsidRPr="00776326">
              <w:rPr>
                <w:color w:val="000000" w:themeColor="text1"/>
                <w:sz w:val="24"/>
                <w:szCs w:val="24"/>
                <w:lang w:val="de-DE"/>
              </w:rPr>
              <w:t>Hội đồng phối hợp PBGDPL huyện Phong Thổ tổ chức tuyên truyền tại 34 đơn vị trường học cho 8.624 giáo viên, học sinh; thành phố Lai Châu tổ chức 125 buổi cho trên 4.000 giáo viên, học sinh. Ngành giáo dục đã tổ chức 504 cuộc với 52.879 lượt người tham gia.</w:t>
            </w:r>
          </w:p>
        </w:tc>
        <w:tc>
          <w:tcPr>
            <w:tcW w:w="1372" w:type="dxa"/>
          </w:tcPr>
          <w:p w14:paraId="2FC82D04"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609C88DC" w14:textId="77777777" w:rsidTr="00636882">
        <w:trPr>
          <w:trHeight w:val="56"/>
          <w:jc w:val="center"/>
        </w:trPr>
        <w:tc>
          <w:tcPr>
            <w:tcW w:w="1009" w:type="dxa"/>
            <w:vAlign w:val="center"/>
          </w:tcPr>
          <w:p w14:paraId="4B9FAB61"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477E8034" w14:textId="77777777" w:rsidR="006B7AB6" w:rsidRPr="00776326" w:rsidRDefault="00685365">
            <w:pPr>
              <w:spacing w:before="120" w:after="100" w:afterAutospacing="1"/>
              <w:jc w:val="both"/>
              <w:rPr>
                <w:color w:val="000000" w:themeColor="text1"/>
              </w:rPr>
            </w:pPr>
            <w:r w:rsidRPr="00776326">
              <w:rPr>
                <w:i/>
                <w:color w:val="000000" w:themeColor="text1"/>
              </w:rPr>
              <w:t>Trường hợp có sử dụng nhưng hiệu quả không cao</w:t>
            </w:r>
          </w:p>
        </w:tc>
        <w:tc>
          <w:tcPr>
            <w:tcW w:w="1245" w:type="dxa"/>
            <w:vAlign w:val="center"/>
          </w:tcPr>
          <w:p w14:paraId="5B092E2B" w14:textId="77777777" w:rsidR="006B7AB6" w:rsidRPr="00776326" w:rsidRDefault="00685365">
            <w:pPr>
              <w:jc w:val="center"/>
              <w:rPr>
                <w:color w:val="000000" w:themeColor="text1"/>
              </w:rPr>
            </w:pPr>
            <w:r w:rsidRPr="00776326">
              <w:rPr>
                <w:i/>
                <w:color w:val="000000" w:themeColor="text1"/>
              </w:rPr>
              <w:t>01 điểm</w:t>
            </w:r>
          </w:p>
        </w:tc>
        <w:tc>
          <w:tcPr>
            <w:tcW w:w="1170" w:type="dxa"/>
            <w:vAlign w:val="center"/>
          </w:tcPr>
          <w:p w14:paraId="0A3D1B50"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654D90EB"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6BBD84CC"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7F639981" w14:textId="77777777" w:rsidTr="00636882">
        <w:trPr>
          <w:trHeight w:val="56"/>
          <w:jc w:val="center"/>
        </w:trPr>
        <w:tc>
          <w:tcPr>
            <w:tcW w:w="1009" w:type="dxa"/>
            <w:vAlign w:val="center"/>
          </w:tcPr>
          <w:p w14:paraId="703B3869"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2AF001D7" w14:textId="77777777" w:rsidR="006B7AB6" w:rsidRPr="00776326" w:rsidRDefault="00685365">
            <w:pPr>
              <w:spacing w:before="120" w:after="100" w:afterAutospacing="1"/>
              <w:jc w:val="both"/>
              <w:rPr>
                <w:i/>
                <w:color w:val="000000" w:themeColor="text1"/>
              </w:rPr>
            </w:pPr>
            <w:r w:rsidRPr="00776326">
              <w:rPr>
                <w:i/>
                <w:color w:val="000000" w:themeColor="text1"/>
              </w:rPr>
              <w:t>Báo cáo viên pháp luật, Tuyên truyền viên pháp luật không tham gia phổ biến, giáo dục pháp luật</w:t>
            </w:r>
          </w:p>
        </w:tc>
        <w:tc>
          <w:tcPr>
            <w:tcW w:w="1245" w:type="dxa"/>
            <w:vAlign w:val="center"/>
          </w:tcPr>
          <w:p w14:paraId="54836BF2" w14:textId="77777777" w:rsidR="006B7AB6" w:rsidRPr="00776326" w:rsidRDefault="00685365">
            <w:pPr>
              <w:jc w:val="center"/>
              <w:rPr>
                <w:i/>
                <w:color w:val="000000" w:themeColor="text1"/>
              </w:rPr>
            </w:pPr>
            <w:r w:rsidRPr="00776326">
              <w:rPr>
                <w:i/>
                <w:color w:val="000000" w:themeColor="text1"/>
              </w:rPr>
              <w:t>0 điểm</w:t>
            </w:r>
          </w:p>
        </w:tc>
        <w:tc>
          <w:tcPr>
            <w:tcW w:w="1170" w:type="dxa"/>
            <w:vAlign w:val="center"/>
          </w:tcPr>
          <w:p w14:paraId="50D110C2"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7F7CC740"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70F4EE37"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188560D9" w14:textId="77777777" w:rsidTr="00636882">
        <w:trPr>
          <w:trHeight w:val="914"/>
          <w:jc w:val="center"/>
        </w:trPr>
        <w:tc>
          <w:tcPr>
            <w:tcW w:w="1009" w:type="dxa"/>
            <w:vAlign w:val="center"/>
          </w:tcPr>
          <w:p w14:paraId="2B04EEDD" w14:textId="77777777" w:rsidR="006B7AB6" w:rsidRPr="00776326" w:rsidRDefault="00685365">
            <w:pPr>
              <w:pStyle w:val="Bodytext21"/>
              <w:shd w:val="clear" w:color="auto" w:fill="auto"/>
              <w:spacing w:before="0" w:after="157" w:line="326" w:lineRule="exact"/>
              <w:jc w:val="center"/>
              <w:rPr>
                <w:b/>
                <w:color w:val="000000" w:themeColor="text1"/>
                <w:sz w:val="24"/>
                <w:szCs w:val="24"/>
              </w:rPr>
            </w:pPr>
            <w:r w:rsidRPr="00776326">
              <w:rPr>
                <w:b/>
                <w:color w:val="000000" w:themeColor="text1"/>
                <w:sz w:val="24"/>
                <w:szCs w:val="24"/>
              </w:rPr>
              <w:lastRenderedPageBreak/>
              <w:t>2</w:t>
            </w:r>
          </w:p>
        </w:tc>
        <w:tc>
          <w:tcPr>
            <w:tcW w:w="4536" w:type="dxa"/>
            <w:vAlign w:val="center"/>
          </w:tcPr>
          <w:p w14:paraId="774C57A5" w14:textId="77777777" w:rsidR="006B7AB6" w:rsidRPr="00776326" w:rsidRDefault="00685365">
            <w:pPr>
              <w:spacing w:before="120" w:after="100" w:afterAutospacing="1"/>
              <w:jc w:val="both"/>
              <w:rPr>
                <w:b/>
                <w:color w:val="000000" w:themeColor="text1"/>
              </w:rPr>
            </w:pPr>
            <w:r w:rsidRPr="00776326">
              <w:rPr>
                <w:b/>
                <w:color w:val="000000" w:themeColor="text1"/>
              </w:rPr>
              <w:t>Bảo đảm tổ chức bộ máy, cán bộ làm công tác phổ biến, giáo dục pháp luật theo quy định của pháp luật</w:t>
            </w:r>
          </w:p>
        </w:tc>
        <w:tc>
          <w:tcPr>
            <w:tcW w:w="1245" w:type="dxa"/>
            <w:vAlign w:val="center"/>
          </w:tcPr>
          <w:p w14:paraId="46CB3A18" w14:textId="77777777" w:rsidR="006B7AB6" w:rsidRPr="00776326" w:rsidRDefault="00685365">
            <w:pPr>
              <w:jc w:val="center"/>
              <w:rPr>
                <w:b/>
                <w:i/>
                <w:color w:val="000000" w:themeColor="text1"/>
              </w:rPr>
            </w:pPr>
            <w:r w:rsidRPr="00776326">
              <w:rPr>
                <w:b/>
                <w:color w:val="000000" w:themeColor="text1"/>
              </w:rPr>
              <w:t>05 điểm</w:t>
            </w:r>
          </w:p>
        </w:tc>
        <w:tc>
          <w:tcPr>
            <w:tcW w:w="1170" w:type="dxa"/>
            <w:vAlign w:val="center"/>
          </w:tcPr>
          <w:p w14:paraId="7D808CF2"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05</w:t>
            </w:r>
          </w:p>
        </w:tc>
        <w:tc>
          <w:tcPr>
            <w:tcW w:w="4860" w:type="dxa"/>
          </w:tcPr>
          <w:p w14:paraId="47AC2523"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3219880E"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32B0D594" w14:textId="77777777" w:rsidTr="00636882">
        <w:trPr>
          <w:trHeight w:val="56"/>
          <w:jc w:val="center"/>
        </w:trPr>
        <w:tc>
          <w:tcPr>
            <w:tcW w:w="1009" w:type="dxa"/>
            <w:vAlign w:val="center"/>
          </w:tcPr>
          <w:p w14:paraId="4FE11D8D"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a)</w:t>
            </w:r>
          </w:p>
        </w:tc>
        <w:tc>
          <w:tcPr>
            <w:tcW w:w="4536" w:type="dxa"/>
            <w:vAlign w:val="center"/>
          </w:tcPr>
          <w:p w14:paraId="0A379752" w14:textId="77777777" w:rsidR="006B7AB6" w:rsidRPr="00776326" w:rsidRDefault="00685365">
            <w:pPr>
              <w:spacing w:before="120" w:after="100" w:afterAutospacing="1"/>
              <w:jc w:val="both"/>
              <w:rPr>
                <w:color w:val="000000" w:themeColor="text1"/>
              </w:rPr>
            </w:pPr>
            <w:r w:rsidRPr="00776326">
              <w:rPr>
                <w:color w:val="000000" w:themeColor="text1"/>
              </w:rPr>
              <w:t>Có phân công, giao nhiệm vụ cho cơ quan, đơn vị làm đầu mối tham mưu, triển khai nhiệm vụ công tác phổ biến, giáo dục pháp luật phù hợp với lĩnh vực, địa bàn quản lý.</w:t>
            </w:r>
          </w:p>
        </w:tc>
        <w:tc>
          <w:tcPr>
            <w:tcW w:w="1245" w:type="dxa"/>
            <w:vAlign w:val="center"/>
          </w:tcPr>
          <w:p w14:paraId="11B4EA40" w14:textId="77777777" w:rsidR="006B7AB6" w:rsidRPr="00776326" w:rsidRDefault="00685365">
            <w:pPr>
              <w:jc w:val="center"/>
              <w:rPr>
                <w:color w:val="000000" w:themeColor="text1"/>
              </w:rPr>
            </w:pPr>
            <w:r w:rsidRPr="00776326">
              <w:rPr>
                <w:color w:val="000000" w:themeColor="text1"/>
              </w:rPr>
              <w:t>02 điểm</w:t>
            </w:r>
          </w:p>
          <w:p w14:paraId="648B5B56" w14:textId="77777777" w:rsidR="006B7AB6" w:rsidRPr="00776326" w:rsidRDefault="006B7AB6">
            <w:pPr>
              <w:jc w:val="center"/>
              <w:rPr>
                <w:i/>
                <w:color w:val="000000" w:themeColor="text1"/>
              </w:rPr>
            </w:pPr>
          </w:p>
        </w:tc>
        <w:tc>
          <w:tcPr>
            <w:tcW w:w="1170" w:type="dxa"/>
            <w:vAlign w:val="center"/>
          </w:tcPr>
          <w:p w14:paraId="513BD406"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 xml:space="preserve">02 </w:t>
            </w:r>
          </w:p>
        </w:tc>
        <w:tc>
          <w:tcPr>
            <w:tcW w:w="4860" w:type="dxa"/>
            <w:vAlign w:val="center"/>
          </w:tcPr>
          <w:p w14:paraId="7F41C597" w14:textId="77777777" w:rsidR="006B7AB6" w:rsidRPr="00776326" w:rsidRDefault="00685365">
            <w:pPr>
              <w:pStyle w:val="Bodytext21"/>
              <w:shd w:val="clear" w:color="auto" w:fill="auto"/>
              <w:spacing w:before="0" w:after="157" w:line="326" w:lineRule="exact"/>
              <w:jc w:val="both"/>
              <w:rPr>
                <w:rStyle w:val="Bodytext2"/>
                <w:color w:val="000000" w:themeColor="text1"/>
                <w:sz w:val="24"/>
                <w:szCs w:val="24"/>
                <w:lang w:eastAsia="vi-VN"/>
              </w:rPr>
            </w:pPr>
            <w:r w:rsidRPr="00776326">
              <w:rPr>
                <w:rStyle w:val="Bodytext2"/>
                <w:color w:val="000000" w:themeColor="text1"/>
                <w:sz w:val="24"/>
                <w:szCs w:val="24"/>
                <w:lang w:eastAsia="vi-VN"/>
              </w:rPr>
              <w:t>Quyết định số 15/QĐ-HĐPH ngày 09/9/2019 về phân công nhiệm vụ thành viên Hội đồng phối hợp PBGDPL tỉnh</w:t>
            </w:r>
          </w:p>
        </w:tc>
        <w:tc>
          <w:tcPr>
            <w:tcW w:w="1372" w:type="dxa"/>
          </w:tcPr>
          <w:p w14:paraId="194622C6"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14F5BFCA" w14:textId="77777777" w:rsidTr="00636882">
        <w:trPr>
          <w:trHeight w:val="56"/>
          <w:jc w:val="center"/>
        </w:trPr>
        <w:tc>
          <w:tcPr>
            <w:tcW w:w="1009" w:type="dxa"/>
            <w:vAlign w:val="center"/>
          </w:tcPr>
          <w:p w14:paraId="44FE6BD4"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6F7B6E6B" w14:textId="77777777" w:rsidR="006B7AB6" w:rsidRPr="00776326" w:rsidRDefault="00685365">
            <w:pPr>
              <w:spacing w:before="120" w:after="100" w:afterAutospacing="1"/>
              <w:jc w:val="both"/>
              <w:rPr>
                <w:color w:val="000000" w:themeColor="text1"/>
              </w:rPr>
            </w:pPr>
            <w:r w:rsidRPr="00776326">
              <w:rPr>
                <w:i/>
                <w:color w:val="000000" w:themeColor="text1"/>
              </w:rPr>
              <w:t>Trường hợp có phân công, giao nhiệm vụ nhưng không phù hợp với lĩnh vực, địa bàn quản lý</w:t>
            </w:r>
          </w:p>
        </w:tc>
        <w:tc>
          <w:tcPr>
            <w:tcW w:w="1245" w:type="dxa"/>
            <w:vAlign w:val="center"/>
          </w:tcPr>
          <w:p w14:paraId="6D47E6DE" w14:textId="77777777" w:rsidR="006B7AB6" w:rsidRPr="00776326" w:rsidRDefault="00685365">
            <w:pPr>
              <w:jc w:val="center"/>
              <w:rPr>
                <w:color w:val="000000" w:themeColor="text1"/>
              </w:rPr>
            </w:pPr>
            <w:r w:rsidRPr="00776326">
              <w:rPr>
                <w:color w:val="000000" w:themeColor="text1"/>
              </w:rPr>
              <w:t>01 điểm</w:t>
            </w:r>
          </w:p>
        </w:tc>
        <w:tc>
          <w:tcPr>
            <w:tcW w:w="1170" w:type="dxa"/>
            <w:vAlign w:val="center"/>
          </w:tcPr>
          <w:p w14:paraId="7A70D758"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56023F2E"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2F3EBD6D"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20C042E5" w14:textId="77777777" w:rsidTr="00636882">
        <w:trPr>
          <w:trHeight w:val="56"/>
          <w:jc w:val="center"/>
        </w:trPr>
        <w:tc>
          <w:tcPr>
            <w:tcW w:w="1009" w:type="dxa"/>
            <w:vAlign w:val="center"/>
          </w:tcPr>
          <w:p w14:paraId="32CB5CE9"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3EB816C9" w14:textId="77777777" w:rsidR="006B7AB6" w:rsidRPr="00776326" w:rsidRDefault="00685365">
            <w:pPr>
              <w:spacing w:before="120" w:after="100" w:afterAutospacing="1"/>
              <w:jc w:val="both"/>
              <w:rPr>
                <w:i/>
                <w:color w:val="000000" w:themeColor="text1"/>
              </w:rPr>
            </w:pPr>
            <w:r w:rsidRPr="00776326">
              <w:rPr>
                <w:i/>
                <w:color w:val="000000" w:themeColor="text1"/>
              </w:rPr>
              <w:t>Không phân công, giao nhiệm vụ</w:t>
            </w:r>
          </w:p>
        </w:tc>
        <w:tc>
          <w:tcPr>
            <w:tcW w:w="1245" w:type="dxa"/>
            <w:vAlign w:val="center"/>
          </w:tcPr>
          <w:p w14:paraId="374EE314" w14:textId="77777777" w:rsidR="006B7AB6" w:rsidRPr="00776326" w:rsidRDefault="00685365">
            <w:pPr>
              <w:jc w:val="center"/>
              <w:rPr>
                <w:color w:val="000000" w:themeColor="text1"/>
              </w:rPr>
            </w:pPr>
            <w:r w:rsidRPr="00776326">
              <w:rPr>
                <w:color w:val="000000" w:themeColor="text1"/>
              </w:rPr>
              <w:t>0 điểm</w:t>
            </w:r>
          </w:p>
        </w:tc>
        <w:tc>
          <w:tcPr>
            <w:tcW w:w="1170" w:type="dxa"/>
            <w:vAlign w:val="center"/>
          </w:tcPr>
          <w:p w14:paraId="686A49BC"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509B9879"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7C35385D"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400D2535" w14:textId="77777777" w:rsidTr="00636882">
        <w:trPr>
          <w:trHeight w:val="56"/>
          <w:jc w:val="center"/>
        </w:trPr>
        <w:tc>
          <w:tcPr>
            <w:tcW w:w="1009" w:type="dxa"/>
            <w:vAlign w:val="center"/>
          </w:tcPr>
          <w:p w14:paraId="0AD30F74"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b)</w:t>
            </w:r>
          </w:p>
        </w:tc>
        <w:tc>
          <w:tcPr>
            <w:tcW w:w="4536" w:type="dxa"/>
            <w:vAlign w:val="center"/>
          </w:tcPr>
          <w:p w14:paraId="5E049AD3" w14:textId="77777777" w:rsidR="006B7AB6" w:rsidRPr="00776326" w:rsidRDefault="00685365">
            <w:pPr>
              <w:spacing w:before="120" w:after="100" w:afterAutospacing="1"/>
              <w:jc w:val="both"/>
              <w:rPr>
                <w:color w:val="000000" w:themeColor="text1"/>
              </w:rPr>
            </w:pPr>
            <w:r w:rsidRPr="00776326">
              <w:rPr>
                <w:color w:val="000000" w:themeColor="text1"/>
              </w:rPr>
              <w:t>Có bố trí đội ngũ cán bộ, công chức làm công tác phổ biến, giáo dục pháp luật phù hợp với nhu cầu phổ biến, giáo dục pháp luật trong lĩnh vực, địa bàn quản lý.</w:t>
            </w:r>
          </w:p>
        </w:tc>
        <w:tc>
          <w:tcPr>
            <w:tcW w:w="1245" w:type="dxa"/>
            <w:vAlign w:val="center"/>
          </w:tcPr>
          <w:p w14:paraId="71B467A4" w14:textId="77777777" w:rsidR="006B7AB6" w:rsidRPr="00776326" w:rsidRDefault="00685365">
            <w:pPr>
              <w:jc w:val="center"/>
              <w:rPr>
                <w:color w:val="000000" w:themeColor="text1"/>
              </w:rPr>
            </w:pPr>
            <w:r w:rsidRPr="00776326">
              <w:rPr>
                <w:color w:val="000000" w:themeColor="text1"/>
              </w:rPr>
              <w:t>03 điểm</w:t>
            </w:r>
          </w:p>
          <w:p w14:paraId="30F8FA5C" w14:textId="77777777" w:rsidR="006B7AB6" w:rsidRPr="00776326" w:rsidRDefault="006B7AB6">
            <w:pPr>
              <w:jc w:val="center"/>
              <w:rPr>
                <w:i/>
                <w:color w:val="000000" w:themeColor="text1"/>
              </w:rPr>
            </w:pPr>
          </w:p>
        </w:tc>
        <w:tc>
          <w:tcPr>
            <w:tcW w:w="1170" w:type="dxa"/>
            <w:vAlign w:val="center"/>
          </w:tcPr>
          <w:p w14:paraId="5AA977F5"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326BD85B"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6E57F98A"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6E766068" w14:textId="77777777" w:rsidTr="00636882">
        <w:trPr>
          <w:trHeight w:val="56"/>
          <w:jc w:val="center"/>
        </w:trPr>
        <w:tc>
          <w:tcPr>
            <w:tcW w:w="1009" w:type="dxa"/>
            <w:vAlign w:val="center"/>
          </w:tcPr>
          <w:p w14:paraId="535948AE"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234620AA" w14:textId="77777777" w:rsidR="006B7AB6" w:rsidRPr="00776326" w:rsidRDefault="00685365">
            <w:pPr>
              <w:spacing w:before="120" w:after="100" w:afterAutospacing="1"/>
              <w:jc w:val="both"/>
              <w:rPr>
                <w:color w:val="000000" w:themeColor="text1"/>
              </w:rPr>
            </w:pPr>
            <w:r w:rsidRPr="00776326">
              <w:rPr>
                <w:i/>
                <w:color w:val="000000" w:themeColor="text1"/>
              </w:rPr>
              <w:t>Bố trí đủ số lượng chỉ tiêu, biên chế được giao:</w:t>
            </w:r>
          </w:p>
        </w:tc>
        <w:tc>
          <w:tcPr>
            <w:tcW w:w="1245" w:type="dxa"/>
            <w:vAlign w:val="center"/>
          </w:tcPr>
          <w:p w14:paraId="545FF159" w14:textId="77777777" w:rsidR="006B7AB6" w:rsidRPr="00776326" w:rsidRDefault="00685365">
            <w:pPr>
              <w:jc w:val="center"/>
              <w:rPr>
                <w:color w:val="000000" w:themeColor="text1"/>
              </w:rPr>
            </w:pPr>
            <w:r w:rsidRPr="00776326">
              <w:rPr>
                <w:i/>
                <w:color w:val="000000" w:themeColor="text1"/>
              </w:rPr>
              <w:t>03 điểm</w:t>
            </w:r>
          </w:p>
        </w:tc>
        <w:tc>
          <w:tcPr>
            <w:tcW w:w="1170" w:type="dxa"/>
            <w:vAlign w:val="center"/>
          </w:tcPr>
          <w:p w14:paraId="7FBACA21"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 xml:space="preserve">03 </w:t>
            </w:r>
          </w:p>
        </w:tc>
        <w:tc>
          <w:tcPr>
            <w:tcW w:w="4860" w:type="dxa"/>
          </w:tcPr>
          <w:p w14:paraId="3BE95C49"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02861F96"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257CF852" w14:textId="77777777" w:rsidTr="00636882">
        <w:trPr>
          <w:trHeight w:val="56"/>
          <w:jc w:val="center"/>
        </w:trPr>
        <w:tc>
          <w:tcPr>
            <w:tcW w:w="1009" w:type="dxa"/>
            <w:vAlign w:val="center"/>
          </w:tcPr>
          <w:p w14:paraId="4E5D6859"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707904C2" w14:textId="77777777" w:rsidR="006B7AB6" w:rsidRPr="00776326" w:rsidRDefault="00685365">
            <w:pPr>
              <w:spacing w:before="120" w:after="100" w:afterAutospacing="1"/>
              <w:jc w:val="both"/>
              <w:rPr>
                <w:color w:val="000000" w:themeColor="text1"/>
              </w:rPr>
            </w:pPr>
            <w:r w:rsidRPr="00776326">
              <w:rPr>
                <w:i/>
                <w:color w:val="000000" w:themeColor="text1"/>
              </w:rPr>
              <w:t>Chưa bố trí đủ số lượng chỉ tiêu, biên chế được giao: 02 điểm;</w:t>
            </w:r>
          </w:p>
        </w:tc>
        <w:tc>
          <w:tcPr>
            <w:tcW w:w="1245" w:type="dxa"/>
            <w:vAlign w:val="center"/>
          </w:tcPr>
          <w:p w14:paraId="6DB86BED" w14:textId="77777777" w:rsidR="006B7AB6" w:rsidRPr="00776326" w:rsidRDefault="00685365">
            <w:pPr>
              <w:jc w:val="center"/>
              <w:rPr>
                <w:color w:val="000000" w:themeColor="text1"/>
              </w:rPr>
            </w:pPr>
            <w:r w:rsidRPr="00776326">
              <w:rPr>
                <w:i/>
                <w:color w:val="000000" w:themeColor="text1"/>
              </w:rPr>
              <w:t>02 điểm</w:t>
            </w:r>
          </w:p>
        </w:tc>
        <w:tc>
          <w:tcPr>
            <w:tcW w:w="1170" w:type="dxa"/>
            <w:vAlign w:val="center"/>
          </w:tcPr>
          <w:p w14:paraId="57116133"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50CAD657"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108DA844"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6EFD2CB8" w14:textId="77777777" w:rsidTr="00636882">
        <w:trPr>
          <w:trHeight w:val="56"/>
          <w:jc w:val="center"/>
        </w:trPr>
        <w:tc>
          <w:tcPr>
            <w:tcW w:w="1009" w:type="dxa"/>
            <w:vAlign w:val="center"/>
          </w:tcPr>
          <w:p w14:paraId="464F1D6F"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6428F547" w14:textId="77777777" w:rsidR="006B7AB6" w:rsidRPr="00776326" w:rsidRDefault="00685365">
            <w:pPr>
              <w:spacing w:before="120" w:after="100" w:afterAutospacing="1"/>
              <w:jc w:val="both"/>
              <w:rPr>
                <w:color w:val="000000" w:themeColor="text1"/>
              </w:rPr>
            </w:pPr>
            <w:r w:rsidRPr="00776326">
              <w:rPr>
                <w:i/>
                <w:color w:val="000000" w:themeColor="text1"/>
              </w:rPr>
              <w:t>Không bố trí cán bộ, công chức làm công tác phổ biến, giáo dục pháp luật</w:t>
            </w:r>
          </w:p>
        </w:tc>
        <w:tc>
          <w:tcPr>
            <w:tcW w:w="1245" w:type="dxa"/>
            <w:vAlign w:val="center"/>
          </w:tcPr>
          <w:p w14:paraId="1256895A" w14:textId="77777777" w:rsidR="006B7AB6" w:rsidRPr="00776326" w:rsidRDefault="00685365">
            <w:pPr>
              <w:jc w:val="center"/>
              <w:rPr>
                <w:color w:val="000000" w:themeColor="text1"/>
              </w:rPr>
            </w:pPr>
            <w:r w:rsidRPr="00776326">
              <w:rPr>
                <w:i/>
                <w:color w:val="000000" w:themeColor="text1"/>
              </w:rPr>
              <w:t>0 điểm</w:t>
            </w:r>
          </w:p>
        </w:tc>
        <w:tc>
          <w:tcPr>
            <w:tcW w:w="1170" w:type="dxa"/>
            <w:vAlign w:val="center"/>
          </w:tcPr>
          <w:p w14:paraId="1CDFEC08"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556EBA6F"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13F311C3"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62E16510" w14:textId="77777777" w:rsidTr="00636882">
        <w:trPr>
          <w:trHeight w:val="1061"/>
          <w:jc w:val="center"/>
        </w:trPr>
        <w:tc>
          <w:tcPr>
            <w:tcW w:w="1009" w:type="dxa"/>
            <w:vAlign w:val="center"/>
          </w:tcPr>
          <w:p w14:paraId="01A9889B" w14:textId="77777777" w:rsidR="006B7AB6" w:rsidRPr="00776326" w:rsidRDefault="00685365">
            <w:pPr>
              <w:pStyle w:val="Bodytext21"/>
              <w:shd w:val="clear" w:color="auto" w:fill="auto"/>
              <w:spacing w:before="0" w:after="157" w:line="326" w:lineRule="exact"/>
              <w:jc w:val="center"/>
              <w:rPr>
                <w:b/>
                <w:color w:val="000000" w:themeColor="text1"/>
                <w:sz w:val="24"/>
                <w:szCs w:val="24"/>
              </w:rPr>
            </w:pPr>
            <w:r w:rsidRPr="00776326">
              <w:rPr>
                <w:b/>
                <w:color w:val="000000" w:themeColor="text1"/>
                <w:sz w:val="24"/>
                <w:szCs w:val="24"/>
              </w:rPr>
              <w:t>3</w:t>
            </w:r>
          </w:p>
        </w:tc>
        <w:tc>
          <w:tcPr>
            <w:tcW w:w="4536" w:type="dxa"/>
            <w:vAlign w:val="center"/>
          </w:tcPr>
          <w:p w14:paraId="5FEA5C3A" w14:textId="77777777" w:rsidR="006B7AB6" w:rsidRPr="00776326" w:rsidRDefault="00685365">
            <w:pPr>
              <w:spacing w:before="120" w:after="100" w:afterAutospacing="1"/>
              <w:jc w:val="both"/>
              <w:rPr>
                <w:b/>
                <w:color w:val="000000" w:themeColor="text1"/>
              </w:rPr>
            </w:pPr>
            <w:r w:rsidRPr="00776326">
              <w:rPr>
                <w:b/>
                <w:color w:val="000000" w:themeColor="text1"/>
              </w:rPr>
              <w:t>Bảo đảm kinh phí cho công tác phổ biến, giáo dục pháp luật theo quy định của pháp luật .</w:t>
            </w:r>
          </w:p>
        </w:tc>
        <w:tc>
          <w:tcPr>
            <w:tcW w:w="1245" w:type="dxa"/>
            <w:vAlign w:val="center"/>
          </w:tcPr>
          <w:p w14:paraId="3CE10692" w14:textId="77777777" w:rsidR="006B7AB6" w:rsidRPr="00776326" w:rsidRDefault="00685365">
            <w:pPr>
              <w:jc w:val="center"/>
              <w:rPr>
                <w:b/>
                <w:i/>
                <w:color w:val="000000" w:themeColor="text1"/>
              </w:rPr>
            </w:pPr>
            <w:r w:rsidRPr="00776326">
              <w:rPr>
                <w:b/>
                <w:color w:val="000000" w:themeColor="text1"/>
              </w:rPr>
              <w:t>07 điểm</w:t>
            </w:r>
          </w:p>
        </w:tc>
        <w:tc>
          <w:tcPr>
            <w:tcW w:w="1170" w:type="dxa"/>
            <w:vAlign w:val="center"/>
          </w:tcPr>
          <w:p w14:paraId="1FC5EAC1"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05 điểm</w:t>
            </w:r>
          </w:p>
        </w:tc>
        <w:tc>
          <w:tcPr>
            <w:tcW w:w="4860" w:type="dxa"/>
          </w:tcPr>
          <w:p w14:paraId="06CBAE2E"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4EE5D9CD"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554B92C8" w14:textId="77777777" w:rsidTr="00636882">
        <w:trPr>
          <w:trHeight w:val="56"/>
          <w:jc w:val="center"/>
        </w:trPr>
        <w:tc>
          <w:tcPr>
            <w:tcW w:w="1009" w:type="dxa"/>
            <w:vAlign w:val="center"/>
          </w:tcPr>
          <w:p w14:paraId="7BEEFD9C"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a)</w:t>
            </w:r>
          </w:p>
        </w:tc>
        <w:tc>
          <w:tcPr>
            <w:tcW w:w="4536" w:type="dxa"/>
            <w:vAlign w:val="center"/>
          </w:tcPr>
          <w:p w14:paraId="1A8451F8" w14:textId="77777777" w:rsidR="006B7AB6" w:rsidRPr="00776326" w:rsidRDefault="00685365">
            <w:pPr>
              <w:spacing w:before="120" w:after="100" w:afterAutospacing="1"/>
              <w:jc w:val="both"/>
              <w:rPr>
                <w:color w:val="000000" w:themeColor="text1"/>
              </w:rPr>
            </w:pPr>
            <w:r w:rsidRPr="00776326">
              <w:rPr>
                <w:color w:val="000000" w:themeColor="text1"/>
              </w:rPr>
              <w:t>Hằng năm đều bố trí đủ kinh phí thường xuyên triển khai thực hiện nhiệm vụ công tác phổ biến, giáo dục pháp luật theo quy định của pháp luật về ngân sách nhà nước</w:t>
            </w:r>
          </w:p>
        </w:tc>
        <w:tc>
          <w:tcPr>
            <w:tcW w:w="1245" w:type="dxa"/>
            <w:vAlign w:val="center"/>
          </w:tcPr>
          <w:p w14:paraId="61495A27" w14:textId="77777777" w:rsidR="006B7AB6" w:rsidRPr="00776326" w:rsidRDefault="00685365">
            <w:pPr>
              <w:jc w:val="center"/>
              <w:rPr>
                <w:color w:val="000000" w:themeColor="text1"/>
              </w:rPr>
            </w:pPr>
            <w:r w:rsidRPr="00776326">
              <w:rPr>
                <w:color w:val="000000" w:themeColor="text1"/>
              </w:rPr>
              <w:t>03 điểm</w:t>
            </w:r>
          </w:p>
          <w:p w14:paraId="561479CF" w14:textId="77777777" w:rsidR="006B7AB6" w:rsidRPr="00776326" w:rsidRDefault="006B7AB6">
            <w:pPr>
              <w:jc w:val="center"/>
              <w:rPr>
                <w:i/>
                <w:color w:val="000000" w:themeColor="text1"/>
              </w:rPr>
            </w:pPr>
          </w:p>
        </w:tc>
        <w:tc>
          <w:tcPr>
            <w:tcW w:w="1170" w:type="dxa"/>
            <w:vAlign w:val="center"/>
          </w:tcPr>
          <w:p w14:paraId="6A91ECC3"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7B34EAA0"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3819EAA5"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5720B676" w14:textId="77777777" w:rsidTr="00636882">
        <w:trPr>
          <w:trHeight w:val="56"/>
          <w:jc w:val="center"/>
        </w:trPr>
        <w:tc>
          <w:tcPr>
            <w:tcW w:w="1009" w:type="dxa"/>
            <w:vAlign w:val="center"/>
          </w:tcPr>
          <w:p w14:paraId="4F4AF080"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08F94348" w14:textId="77777777" w:rsidR="006B7AB6" w:rsidRPr="00776326" w:rsidRDefault="00685365">
            <w:pPr>
              <w:spacing w:before="120" w:after="100" w:afterAutospacing="1"/>
              <w:jc w:val="both"/>
              <w:rPr>
                <w:color w:val="000000" w:themeColor="text1"/>
              </w:rPr>
            </w:pPr>
            <w:r w:rsidRPr="00776326">
              <w:rPr>
                <w:i/>
                <w:color w:val="000000" w:themeColor="text1"/>
              </w:rPr>
              <w:t>Trường hợp có bố trí nhưng không đủ để thực hiện nhiệm vụ được giao</w:t>
            </w:r>
          </w:p>
        </w:tc>
        <w:tc>
          <w:tcPr>
            <w:tcW w:w="1245" w:type="dxa"/>
            <w:vAlign w:val="center"/>
          </w:tcPr>
          <w:p w14:paraId="5D96E065" w14:textId="77777777" w:rsidR="006B7AB6" w:rsidRPr="00776326" w:rsidRDefault="00685365">
            <w:pPr>
              <w:jc w:val="center"/>
              <w:rPr>
                <w:color w:val="000000" w:themeColor="text1"/>
              </w:rPr>
            </w:pPr>
            <w:r w:rsidRPr="00776326">
              <w:rPr>
                <w:color w:val="000000" w:themeColor="text1"/>
              </w:rPr>
              <w:t>02 điểm</w:t>
            </w:r>
          </w:p>
        </w:tc>
        <w:tc>
          <w:tcPr>
            <w:tcW w:w="1170" w:type="dxa"/>
            <w:vAlign w:val="center"/>
          </w:tcPr>
          <w:p w14:paraId="002B6839"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 xml:space="preserve">02 </w:t>
            </w:r>
          </w:p>
        </w:tc>
        <w:tc>
          <w:tcPr>
            <w:tcW w:w="4860" w:type="dxa"/>
          </w:tcPr>
          <w:p w14:paraId="1C4A0AE8" w14:textId="77777777" w:rsidR="008F0A28" w:rsidRPr="00776326" w:rsidRDefault="008F0A28" w:rsidP="008F0A28">
            <w:pPr>
              <w:pStyle w:val="Bodytext21"/>
              <w:shd w:val="clear" w:color="auto" w:fill="auto"/>
              <w:spacing w:before="0" w:after="157" w:line="326" w:lineRule="exact"/>
              <w:rPr>
                <w:rStyle w:val="Bodytext2"/>
                <w:color w:val="000000" w:themeColor="text1"/>
                <w:sz w:val="24"/>
                <w:szCs w:val="24"/>
                <w:lang w:eastAsia="vi-VN"/>
              </w:rPr>
            </w:pPr>
            <w:r w:rsidRPr="00776326">
              <w:rPr>
                <w:rStyle w:val="Bodytext2"/>
                <w:color w:val="000000" w:themeColor="text1"/>
                <w:sz w:val="24"/>
                <w:szCs w:val="24"/>
                <w:lang w:eastAsia="vi-VN"/>
              </w:rPr>
              <w:t xml:space="preserve">- </w:t>
            </w:r>
            <w:r w:rsidR="00F72291" w:rsidRPr="00776326">
              <w:rPr>
                <w:rStyle w:val="Bodytext2"/>
                <w:color w:val="000000" w:themeColor="text1"/>
                <w:sz w:val="24"/>
                <w:szCs w:val="24"/>
                <w:lang w:eastAsia="vi-VN"/>
              </w:rPr>
              <w:t xml:space="preserve">Năm 2019: </w:t>
            </w:r>
            <w:r w:rsidRPr="00776326">
              <w:rPr>
                <w:rStyle w:val="Bodytext2"/>
                <w:color w:val="000000" w:themeColor="text1"/>
                <w:sz w:val="24"/>
                <w:szCs w:val="24"/>
                <w:lang w:eastAsia="vi-VN"/>
              </w:rPr>
              <w:t xml:space="preserve">Cấp tỉnh 1.500.000.000 đ; cấp </w:t>
            </w:r>
            <w:r w:rsidRPr="00776326">
              <w:rPr>
                <w:rStyle w:val="Bodytext2"/>
                <w:color w:val="000000" w:themeColor="text1"/>
                <w:sz w:val="24"/>
                <w:szCs w:val="24"/>
                <w:lang w:eastAsia="vi-VN"/>
              </w:rPr>
              <w:lastRenderedPageBreak/>
              <w:t>huyện 955.000.000 đ; cấp xã 655.800.000 đ</w:t>
            </w:r>
          </w:p>
          <w:p w14:paraId="5F912299" w14:textId="77777777" w:rsidR="006B7AB6" w:rsidRPr="00776326" w:rsidRDefault="008F0A28" w:rsidP="008F0A28">
            <w:pPr>
              <w:pStyle w:val="Bodytext21"/>
              <w:shd w:val="clear" w:color="auto" w:fill="auto"/>
              <w:spacing w:before="0" w:after="157" w:line="326" w:lineRule="exact"/>
              <w:rPr>
                <w:rStyle w:val="Bodytext2"/>
                <w:color w:val="000000" w:themeColor="text1"/>
                <w:sz w:val="24"/>
                <w:szCs w:val="24"/>
                <w:lang w:eastAsia="vi-VN"/>
              </w:rPr>
            </w:pPr>
            <w:r w:rsidRPr="00776326">
              <w:rPr>
                <w:rStyle w:val="Bodytext2"/>
                <w:color w:val="000000" w:themeColor="text1"/>
                <w:sz w:val="24"/>
                <w:szCs w:val="24"/>
                <w:lang w:eastAsia="vi-VN"/>
              </w:rPr>
              <w:t xml:space="preserve">- Năm 2020: Cấp tỉnh </w:t>
            </w:r>
            <w:r w:rsidR="00685365" w:rsidRPr="00776326">
              <w:rPr>
                <w:rStyle w:val="Bodytext2"/>
                <w:color w:val="000000" w:themeColor="text1"/>
                <w:sz w:val="24"/>
                <w:szCs w:val="24"/>
                <w:lang w:eastAsia="vi-VN"/>
              </w:rPr>
              <w:t>1.</w:t>
            </w:r>
            <w:r w:rsidR="005D4A04" w:rsidRPr="00776326">
              <w:rPr>
                <w:rStyle w:val="Bodytext2"/>
                <w:color w:val="000000" w:themeColor="text1"/>
                <w:sz w:val="24"/>
                <w:szCs w:val="24"/>
                <w:lang w:eastAsia="vi-VN"/>
              </w:rPr>
              <w:t>8</w:t>
            </w:r>
            <w:r w:rsidRPr="00776326">
              <w:rPr>
                <w:rStyle w:val="Bodytext2"/>
                <w:color w:val="000000" w:themeColor="text1"/>
                <w:sz w:val="24"/>
                <w:szCs w:val="24"/>
                <w:lang w:eastAsia="vi-VN"/>
              </w:rPr>
              <w:t xml:space="preserve">00.000.000đ; </w:t>
            </w:r>
            <w:r w:rsidR="00685365" w:rsidRPr="00776326">
              <w:rPr>
                <w:rStyle w:val="Bodytext2"/>
                <w:color w:val="000000" w:themeColor="text1"/>
                <w:sz w:val="24"/>
                <w:szCs w:val="24"/>
                <w:lang w:eastAsia="vi-VN"/>
              </w:rPr>
              <w:t xml:space="preserve">cấp huyện </w:t>
            </w:r>
            <w:r w:rsidRPr="00776326">
              <w:rPr>
                <w:rStyle w:val="Bodytext2"/>
                <w:color w:val="000000" w:themeColor="text1"/>
                <w:sz w:val="24"/>
                <w:szCs w:val="24"/>
                <w:lang w:eastAsia="vi-VN"/>
              </w:rPr>
              <w:t>1.491.900.000</w:t>
            </w:r>
            <w:r w:rsidR="00685365" w:rsidRPr="00776326">
              <w:rPr>
                <w:rStyle w:val="Bodytext2"/>
                <w:color w:val="000000" w:themeColor="text1"/>
                <w:sz w:val="24"/>
                <w:szCs w:val="24"/>
                <w:lang w:eastAsia="vi-VN"/>
              </w:rPr>
              <w:t xml:space="preserve">đ; cấp xã </w:t>
            </w:r>
            <w:r w:rsidR="005D4A04" w:rsidRPr="00776326">
              <w:rPr>
                <w:rStyle w:val="Bodytext2"/>
                <w:color w:val="000000" w:themeColor="text1"/>
                <w:sz w:val="24"/>
                <w:szCs w:val="24"/>
                <w:lang w:eastAsia="vi-VN"/>
              </w:rPr>
              <w:t>632.580.033</w:t>
            </w:r>
            <w:r w:rsidR="00685365" w:rsidRPr="00776326">
              <w:rPr>
                <w:rStyle w:val="Bodytext2"/>
                <w:color w:val="000000" w:themeColor="text1"/>
                <w:sz w:val="24"/>
                <w:szCs w:val="24"/>
                <w:lang w:eastAsia="vi-VN"/>
              </w:rPr>
              <w:t>đ</w:t>
            </w:r>
          </w:p>
        </w:tc>
        <w:tc>
          <w:tcPr>
            <w:tcW w:w="1372" w:type="dxa"/>
          </w:tcPr>
          <w:p w14:paraId="5DE93846"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6CCD7DE5" w14:textId="77777777" w:rsidTr="00636882">
        <w:trPr>
          <w:trHeight w:val="56"/>
          <w:jc w:val="center"/>
        </w:trPr>
        <w:tc>
          <w:tcPr>
            <w:tcW w:w="1009" w:type="dxa"/>
            <w:vAlign w:val="center"/>
          </w:tcPr>
          <w:p w14:paraId="1D04AF53"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57C6D08D" w14:textId="77777777" w:rsidR="006B7AB6" w:rsidRPr="00776326" w:rsidRDefault="00685365">
            <w:pPr>
              <w:spacing w:before="120" w:after="100" w:afterAutospacing="1"/>
              <w:jc w:val="both"/>
              <w:rPr>
                <w:i/>
                <w:color w:val="000000" w:themeColor="text1"/>
              </w:rPr>
            </w:pPr>
            <w:r w:rsidRPr="00776326">
              <w:rPr>
                <w:i/>
                <w:color w:val="000000" w:themeColor="text1"/>
              </w:rPr>
              <w:t>Không bố trí</w:t>
            </w:r>
          </w:p>
        </w:tc>
        <w:tc>
          <w:tcPr>
            <w:tcW w:w="1245" w:type="dxa"/>
            <w:vAlign w:val="center"/>
          </w:tcPr>
          <w:p w14:paraId="013BA36B" w14:textId="77777777" w:rsidR="006B7AB6" w:rsidRPr="00776326" w:rsidRDefault="00685365">
            <w:pPr>
              <w:jc w:val="center"/>
              <w:rPr>
                <w:color w:val="000000" w:themeColor="text1"/>
              </w:rPr>
            </w:pPr>
            <w:r w:rsidRPr="00776326">
              <w:rPr>
                <w:color w:val="000000" w:themeColor="text1"/>
              </w:rPr>
              <w:t>0 điểm</w:t>
            </w:r>
          </w:p>
        </w:tc>
        <w:tc>
          <w:tcPr>
            <w:tcW w:w="1170" w:type="dxa"/>
            <w:vAlign w:val="center"/>
          </w:tcPr>
          <w:p w14:paraId="67F8EC74"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5393FAE7"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6F0D5046"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352983AA" w14:textId="77777777" w:rsidTr="00636882">
        <w:trPr>
          <w:trHeight w:val="56"/>
          <w:jc w:val="center"/>
        </w:trPr>
        <w:tc>
          <w:tcPr>
            <w:tcW w:w="1009" w:type="dxa"/>
            <w:vAlign w:val="center"/>
          </w:tcPr>
          <w:p w14:paraId="2263ACC2"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b)</w:t>
            </w:r>
          </w:p>
        </w:tc>
        <w:tc>
          <w:tcPr>
            <w:tcW w:w="4536" w:type="dxa"/>
            <w:vAlign w:val="center"/>
          </w:tcPr>
          <w:p w14:paraId="64E75DF9" w14:textId="77777777" w:rsidR="006B7AB6" w:rsidRPr="00776326" w:rsidRDefault="00685365">
            <w:pPr>
              <w:spacing w:before="120" w:after="100" w:afterAutospacing="1"/>
              <w:jc w:val="both"/>
              <w:rPr>
                <w:color w:val="000000" w:themeColor="text1"/>
              </w:rPr>
            </w:pPr>
            <w:r w:rsidRPr="00776326">
              <w:rPr>
                <w:color w:val="000000" w:themeColor="text1"/>
              </w:rPr>
              <w:t>Hằng năm đều bố trí đủ kinh phí triển khai thực hiện các Chương trình, Đề án về phổ biến, giáo dục pháp luật thuộc phạm vi được giao chủ trì thực hiện.</w:t>
            </w:r>
          </w:p>
        </w:tc>
        <w:tc>
          <w:tcPr>
            <w:tcW w:w="1245" w:type="dxa"/>
            <w:vAlign w:val="center"/>
          </w:tcPr>
          <w:p w14:paraId="1B0D0EF2" w14:textId="77777777" w:rsidR="006B7AB6" w:rsidRPr="00776326" w:rsidRDefault="00685365">
            <w:pPr>
              <w:jc w:val="center"/>
              <w:rPr>
                <w:color w:val="000000" w:themeColor="text1"/>
              </w:rPr>
            </w:pPr>
            <w:r w:rsidRPr="00776326">
              <w:rPr>
                <w:color w:val="000000" w:themeColor="text1"/>
              </w:rPr>
              <w:t>02 điểm</w:t>
            </w:r>
          </w:p>
          <w:p w14:paraId="5F032C8F" w14:textId="77777777" w:rsidR="006B7AB6" w:rsidRPr="00776326" w:rsidRDefault="006B7AB6">
            <w:pPr>
              <w:jc w:val="center"/>
              <w:rPr>
                <w:i/>
                <w:color w:val="000000" w:themeColor="text1"/>
              </w:rPr>
            </w:pPr>
          </w:p>
        </w:tc>
        <w:tc>
          <w:tcPr>
            <w:tcW w:w="1170" w:type="dxa"/>
            <w:vAlign w:val="center"/>
          </w:tcPr>
          <w:p w14:paraId="17D15134"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5424F6E8"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p w14:paraId="2920F2E8" w14:textId="77777777" w:rsidR="006B7AB6" w:rsidRPr="00776326" w:rsidRDefault="00685365">
            <w:pPr>
              <w:pStyle w:val="Bodytext21"/>
              <w:shd w:val="clear" w:color="auto" w:fill="auto"/>
              <w:spacing w:before="0" w:after="157" w:line="326" w:lineRule="exact"/>
              <w:jc w:val="both"/>
              <w:rPr>
                <w:rStyle w:val="Bodytext2"/>
                <w:color w:val="000000" w:themeColor="text1"/>
                <w:sz w:val="24"/>
                <w:szCs w:val="24"/>
                <w:lang w:eastAsia="vi-VN"/>
              </w:rPr>
            </w:pPr>
            <w:r w:rsidRPr="00776326">
              <w:rPr>
                <w:rStyle w:val="Bodytext2"/>
                <w:color w:val="000000" w:themeColor="text1"/>
                <w:sz w:val="24"/>
                <w:szCs w:val="24"/>
                <w:lang w:eastAsia="vi-VN"/>
              </w:rPr>
              <w:t xml:space="preserve"> </w:t>
            </w:r>
          </w:p>
        </w:tc>
        <w:tc>
          <w:tcPr>
            <w:tcW w:w="1372" w:type="dxa"/>
          </w:tcPr>
          <w:p w14:paraId="701372D7"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2657B6A5" w14:textId="77777777" w:rsidTr="00636882">
        <w:trPr>
          <w:trHeight w:val="56"/>
          <w:jc w:val="center"/>
        </w:trPr>
        <w:tc>
          <w:tcPr>
            <w:tcW w:w="1009" w:type="dxa"/>
            <w:vAlign w:val="center"/>
          </w:tcPr>
          <w:p w14:paraId="14ACD76B"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45D0E25C" w14:textId="77777777" w:rsidR="006B7AB6" w:rsidRPr="00776326" w:rsidRDefault="00685365">
            <w:pPr>
              <w:spacing w:before="120" w:after="100" w:afterAutospacing="1"/>
              <w:jc w:val="both"/>
              <w:rPr>
                <w:color w:val="000000" w:themeColor="text1"/>
              </w:rPr>
            </w:pPr>
            <w:r w:rsidRPr="00776326">
              <w:rPr>
                <w:i/>
                <w:color w:val="000000" w:themeColor="text1"/>
              </w:rPr>
              <w:t>Trường hợp bố trí không đủ để thực hiện nhiệm vụ được giao</w:t>
            </w:r>
          </w:p>
        </w:tc>
        <w:tc>
          <w:tcPr>
            <w:tcW w:w="1245" w:type="dxa"/>
            <w:vAlign w:val="center"/>
          </w:tcPr>
          <w:p w14:paraId="7988CFFD" w14:textId="77777777" w:rsidR="006B7AB6" w:rsidRPr="00776326" w:rsidRDefault="00685365" w:rsidP="00F72291">
            <w:pPr>
              <w:pStyle w:val="ListParagraph"/>
              <w:numPr>
                <w:ilvl w:val="0"/>
                <w:numId w:val="8"/>
              </w:numPr>
              <w:jc w:val="center"/>
              <w:rPr>
                <w:color w:val="000000" w:themeColor="text1"/>
              </w:rPr>
            </w:pPr>
            <w:r w:rsidRPr="00776326">
              <w:rPr>
                <w:i/>
                <w:color w:val="000000" w:themeColor="text1"/>
              </w:rPr>
              <w:t>iểm</w:t>
            </w:r>
          </w:p>
        </w:tc>
        <w:tc>
          <w:tcPr>
            <w:tcW w:w="1170" w:type="dxa"/>
            <w:vAlign w:val="center"/>
          </w:tcPr>
          <w:p w14:paraId="10A024AF"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01</w:t>
            </w:r>
          </w:p>
        </w:tc>
        <w:tc>
          <w:tcPr>
            <w:tcW w:w="4860" w:type="dxa"/>
          </w:tcPr>
          <w:p w14:paraId="6AAC0625" w14:textId="77777777" w:rsidR="008F0A28" w:rsidRPr="00776326" w:rsidRDefault="00F72291" w:rsidP="008F0A28">
            <w:pPr>
              <w:pStyle w:val="Bodytext21"/>
              <w:shd w:val="clear" w:color="auto" w:fill="auto"/>
              <w:spacing w:before="0" w:after="157" w:line="326" w:lineRule="exact"/>
              <w:jc w:val="both"/>
              <w:rPr>
                <w:rStyle w:val="Bodytext2"/>
                <w:color w:val="000000" w:themeColor="text1"/>
                <w:sz w:val="24"/>
                <w:szCs w:val="24"/>
                <w:lang w:eastAsia="vi-VN"/>
              </w:rPr>
            </w:pPr>
            <w:r w:rsidRPr="00776326">
              <w:rPr>
                <w:rStyle w:val="Bodytext2"/>
                <w:color w:val="000000" w:themeColor="text1"/>
                <w:sz w:val="24"/>
                <w:szCs w:val="24"/>
                <w:lang w:eastAsia="vi-VN"/>
              </w:rPr>
              <w:t xml:space="preserve">- Năm 2019: </w:t>
            </w:r>
            <w:r w:rsidR="008F0A28" w:rsidRPr="00776326">
              <w:rPr>
                <w:rStyle w:val="Bodytext2"/>
                <w:color w:val="000000" w:themeColor="text1"/>
                <w:sz w:val="24"/>
                <w:szCs w:val="24"/>
                <w:lang w:eastAsia="vi-VN"/>
              </w:rPr>
              <w:t>Kinh phí thực hiện đề án 300.000.000 đ</w:t>
            </w:r>
          </w:p>
          <w:p w14:paraId="64749899" w14:textId="77777777" w:rsidR="006B7AB6" w:rsidRPr="00776326" w:rsidRDefault="00F72291" w:rsidP="008F0A28">
            <w:pPr>
              <w:pStyle w:val="Bodytext21"/>
              <w:shd w:val="clear" w:color="auto" w:fill="auto"/>
              <w:spacing w:before="0" w:after="157" w:line="326" w:lineRule="exact"/>
              <w:jc w:val="both"/>
              <w:rPr>
                <w:rStyle w:val="Bodytext2"/>
                <w:color w:val="000000" w:themeColor="text1"/>
                <w:sz w:val="24"/>
                <w:szCs w:val="24"/>
                <w:lang w:eastAsia="vi-VN"/>
              </w:rPr>
            </w:pPr>
            <w:r w:rsidRPr="00776326">
              <w:rPr>
                <w:rStyle w:val="Bodytext2"/>
                <w:color w:val="000000" w:themeColor="text1"/>
                <w:sz w:val="24"/>
                <w:szCs w:val="24"/>
                <w:lang w:eastAsia="vi-VN"/>
              </w:rPr>
              <w:t xml:space="preserve">- Năm 2020: </w:t>
            </w:r>
            <w:r w:rsidR="00685365" w:rsidRPr="00776326">
              <w:rPr>
                <w:rStyle w:val="Bodytext2"/>
                <w:color w:val="000000" w:themeColor="text1"/>
                <w:sz w:val="24"/>
                <w:szCs w:val="24"/>
                <w:lang w:eastAsia="vi-VN"/>
              </w:rPr>
              <w:t xml:space="preserve">Kinh phí thực hiện đề án </w:t>
            </w:r>
            <w:r w:rsidR="005D4A04" w:rsidRPr="00776326">
              <w:rPr>
                <w:rStyle w:val="Bodytext2"/>
                <w:color w:val="000000" w:themeColor="text1"/>
                <w:sz w:val="24"/>
                <w:szCs w:val="24"/>
                <w:lang w:eastAsia="vi-VN"/>
              </w:rPr>
              <w:t>450</w:t>
            </w:r>
            <w:r w:rsidR="00685365" w:rsidRPr="00776326">
              <w:rPr>
                <w:rStyle w:val="Bodytext2"/>
                <w:color w:val="000000" w:themeColor="text1"/>
                <w:sz w:val="24"/>
                <w:szCs w:val="24"/>
                <w:lang w:eastAsia="vi-VN"/>
              </w:rPr>
              <w:t>.000.000 đ</w:t>
            </w:r>
          </w:p>
        </w:tc>
        <w:tc>
          <w:tcPr>
            <w:tcW w:w="1372" w:type="dxa"/>
          </w:tcPr>
          <w:p w14:paraId="680F19A5"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368AB496" w14:textId="77777777" w:rsidTr="00636882">
        <w:trPr>
          <w:trHeight w:val="56"/>
          <w:jc w:val="center"/>
        </w:trPr>
        <w:tc>
          <w:tcPr>
            <w:tcW w:w="1009" w:type="dxa"/>
            <w:vAlign w:val="center"/>
          </w:tcPr>
          <w:p w14:paraId="0E069A68"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2E5E3FAE" w14:textId="77777777" w:rsidR="006B7AB6" w:rsidRPr="00776326" w:rsidRDefault="00685365">
            <w:pPr>
              <w:spacing w:before="120" w:after="100" w:afterAutospacing="1"/>
              <w:jc w:val="both"/>
              <w:rPr>
                <w:i/>
                <w:color w:val="000000" w:themeColor="text1"/>
              </w:rPr>
            </w:pPr>
            <w:r w:rsidRPr="00776326">
              <w:rPr>
                <w:i/>
                <w:color w:val="000000" w:themeColor="text1"/>
              </w:rPr>
              <w:t>Không bố trí</w:t>
            </w:r>
          </w:p>
        </w:tc>
        <w:tc>
          <w:tcPr>
            <w:tcW w:w="1245" w:type="dxa"/>
            <w:vAlign w:val="center"/>
          </w:tcPr>
          <w:p w14:paraId="70BDBD04" w14:textId="77777777" w:rsidR="006B7AB6" w:rsidRPr="00776326" w:rsidRDefault="00685365">
            <w:pPr>
              <w:jc w:val="center"/>
              <w:rPr>
                <w:i/>
                <w:color w:val="000000" w:themeColor="text1"/>
              </w:rPr>
            </w:pPr>
            <w:r w:rsidRPr="00776326">
              <w:rPr>
                <w:i/>
                <w:color w:val="000000" w:themeColor="text1"/>
              </w:rPr>
              <w:t>0 điểm</w:t>
            </w:r>
          </w:p>
        </w:tc>
        <w:tc>
          <w:tcPr>
            <w:tcW w:w="1170" w:type="dxa"/>
            <w:vAlign w:val="center"/>
          </w:tcPr>
          <w:p w14:paraId="3A09353E"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0E4C6FDB"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256BE05A"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4B5F1832" w14:textId="77777777" w:rsidTr="00636882">
        <w:trPr>
          <w:trHeight w:val="56"/>
          <w:jc w:val="center"/>
        </w:trPr>
        <w:tc>
          <w:tcPr>
            <w:tcW w:w="1009" w:type="dxa"/>
            <w:vAlign w:val="center"/>
          </w:tcPr>
          <w:p w14:paraId="023EBACF"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c)</w:t>
            </w:r>
          </w:p>
        </w:tc>
        <w:tc>
          <w:tcPr>
            <w:tcW w:w="4536" w:type="dxa"/>
            <w:vAlign w:val="center"/>
          </w:tcPr>
          <w:p w14:paraId="3B914249" w14:textId="77777777" w:rsidR="006B7AB6" w:rsidRPr="00776326" w:rsidRDefault="00685365">
            <w:pPr>
              <w:spacing w:before="120" w:after="100" w:afterAutospacing="1"/>
              <w:jc w:val="both"/>
              <w:rPr>
                <w:color w:val="000000" w:themeColor="text1"/>
              </w:rPr>
            </w:pPr>
            <w:r w:rsidRPr="00776326">
              <w:rPr>
                <w:color w:val="000000" w:themeColor="text1"/>
              </w:rPr>
              <w:t>Có triển khai các hoạt động vận động, thu hút, huy động được các nguồn lực xã hội tham gia phổ biến, giáo dục pháp luật theo chủ trương xã hội hóa.</w:t>
            </w:r>
          </w:p>
        </w:tc>
        <w:tc>
          <w:tcPr>
            <w:tcW w:w="1245" w:type="dxa"/>
            <w:vAlign w:val="center"/>
          </w:tcPr>
          <w:p w14:paraId="4EA8AF01" w14:textId="77777777" w:rsidR="006B7AB6" w:rsidRPr="00776326" w:rsidRDefault="00685365">
            <w:pPr>
              <w:jc w:val="center"/>
              <w:rPr>
                <w:color w:val="000000" w:themeColor="text1"/>
              </w:rPr>
            </w:pPr>
            <w:r w:rsidRPr="00776326">
              <w:rPr>
                <w:color w:val="000000" w:themeColor="text1"/>
              </w:rPr>
              <w:t>02 điểm</w:t>
            </w:r>
          </w:p>
          <w:p w14:paraId="384EAAF5" w14:textId="77777777" w:rsidR="006B7AB6" w:rsidRPr="00776326" w:rsidRDefault="006B7AB6">
            <w:pPr>
              <w:jc w:val="center"/>
              <w:rPr>
                <w:i/>
                <w:color w:val="000000" w:themeColor="text1"/>
              </w:rPr>
            </w:pPr>
          </w:p>
        </w:tc>
        <w:tc>
          <w:tcPr>
            <w:tcW w:w="1170" w:type="dxa"/>
            <w:vAlign w:val="center"/>
          </w:tcPr>
          <w:p w14:paraId="3D013A91"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02 điểm</w:t>
            </w:r>
          </w:p>
        </w:tc>
        <w:tc>
          <w:tcPr>
            <w:tcW w:w="4860" w:type="dxa"/>
          </w:tcPr>
          <w:p w14:paraId="7330A40A" w14:textId="77777777" w:rsidR="006B7AB6" w:rsidRPr="00776326" w:rsidRDefault="00685365">
            <w:pPr>
              <w:pStyle w:val="Bodytext21"/>
              <w:shd w:val="clear" w:color="auto" w:fill="auto"/>
              <w:spacing w:before="17" w:after="28" w:line="283" w:lineRule="exact"/>
              <w:jc w:val="both"/>
              <w:rPr>
                <w:rStyle w:val="Bodytext2"/>
                <w:color w:val="000000" w:themeColor="text1"/>
                <w:sz w:val="24"/>
                <w:szCs w:val="24"/>
                <w:highlight w:val="yellow"/>
                <w:lang w:eastAsia="vi-VN"/>
              </w:rPr>
            </w:pPr>
            <w:r w:rsidRPr="00776326">
              <w:rPr>
                <w:color w:val="000000" w:themeColor="text1"/>
                <w:sz w:val="24"/>
                <w:szCs w:val="24"/>
                <w:shd w:val="clear" w:color="auto" w:fill="FFFFFF"/>
                <w:lang w:val="vi-VN" w:eastAsia="vi-VN"/>
              </w:rPr>
              <w:t>Hội Luật gia</w:t>
            </w:r>
            <w:r w:rsidRPr="00776326">
              <w:rPr>
                <w:color w:val="000000" w:themeColor="text1"/>
                <w:sz w:val="24"/>
                <w:szCs w:val="24"/>
                <w:shd w:val="clear" w:color="auto" w:fill="FFFFFF"/>
                <w:lang w:eastAsia="vi-VN"/>
              </w:rPr>
              <w:t xml:space="preserve"> tỉnh triển khai Đề án xã hội hóa công tác phổ biến, giáo dục pháp luật giai đoạn 2017-2021</w:t>
            </w:r>
            <w:r w:rsidRPr="00776326">
              <w:rPr>
                <w:color w:val="000000" w:themeColor="text1"/>
                <w:sz w:val="24"/>
                <w:szCs w:val="24"/>
                <w:shd w:val="clear" w:color="auto" w:fill="FFFFFF"/>
                <w:lang w:val="vi-VN" w:eastAsia="vi-VN"/>
              </w:rPr>
              <w:t>,</w:t>
            </w:r>
            <w:r w:rsidRPr="00776326">
              <w:rPr>
                <w:color w:val="000000" w:themeColor="text1"/>
                <w:sz w:val="24"/>
                <w:szCs w:val="24"/>
                <w:shd w:val="clear" w:color="auto" w:fill="FFFFFF"/>
                <w:lang w:eastAsia="vi-VN"/>
              </w:rPr>
              <w:t xml:space="preserve"> phối hợp với </w:t>
            </w:r>
            <w:r w:rsidRPr="00776326">
              <w:rPr>
                <w:color w:val="000000" w:themeColor="text1"/>
                <w:sz w:val="24"/>
                <w:szCs w:val="24"/>
                <w:shd w:val="clear" w:color="auto" w:fill="FFFFFF"/>
                <w:lang w:val="vi-VN" w:eastAsia="vi-VN"/>
              </w:rPr>
              <w:t xml:space="preserve">các tổ chức xã hội - nghề nghiệp khác về pháp luật, trung tâm </w:t>
            </w:r>
            <w:r w:rsidRPr="00776326">
              <w:rPr>
                <w:color w:val="000000" w:themeColor="text1"/>
                <w:sz w:val="24"/>
                <w:szCs w:val="24"/>
                <w:shd w:val="clear" w:color="auto" w:fill="FFFFFF"/>
                <w:lang w:eastAsia="vi-VN"/>
              </w:rPr>
              <w:t>trợ giúp pháp lý nhà nước</w:t>
            </w:r>
            <w:r w:rsidRPr="00776326">
              <w:rPr>
                <w:color w:val="000000" w:themeColor="text1"/>
                <w:sz w:val="24"/>
                <w:szCs w:val="24"/>
                <w:shd w:val="clear" w:color="auto" w:fill="FFFFFF"/>
                <w:lang w:val="vi-VN" w:eastAsia="vi-VN"/>
              </w:rPr>
              <w:t>, tổ chức hành nghề luật sư, công chứng tham gia thực hiện phổ biến, giáo dục pháp luật miễn phí cho nhân dân; tạo điều kiện cho thàn</w:t>
            </w:r>
            <w:r w:rsidRPr="00776326">
              <w:rPr>
                <w:color w:val="000000" w:themeColor="text1"/>
                <w:sz w:val="24"/>
                <w:szCs w:val="24"/>
                <w:shd w:val="clear" w:color="auto" w:fill="FFFFFF"/>
                <w:lang w:eastAsia="vi-VN"/>
              </w:rPr>
              <w:t>h </w:t>
            </w:r>
            <w:r w:rsidRPr="00776326">
              <w:rPr>
                <w:color w:val="000000" w:themeColor="text1"/>
                <w:sz w:val="24"/>
                <w:szCs w:val="24"/>
                <w:shd w:val="clear" w:color="auto" w:fill="FFFFFF"/>
                <w:lang w:val="vi-VN" w:eastAsia="vi-VN"/>
              </w:rPr>
              <w:t>viên của tổ chức mình tham gia phổ biến, giáo dục pháp luật miễn phí cho nhân dân thông qua hoạt động chuyên môn hoặc theo yêu cầu của cá nhân, tổ chức.</w:t>
            </w:r>
          </w:p>
        </w:tc>
        <w:tc>
          <w:tcPr>
            <w:tcW w:w="1372" w:type="dxa"/>
          </w:tcPr>
          <w:p w14:paraId="2C120BE5"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6A24545C" w14:textId="77777777" w:rsidTr="00636882">
        <w:trPr>
          <w:trHeight w:val="56"/>
          <w:jc w:val="center"/>
        </w:trPr>
        <w:tc>
          <w:tcPr>
            <w:tcW w:w="1009" w:type="dxa"/>
            <w:vAlign w:val="center"/>
          </w:tcPr>
          <w:p w14:paraId="1A30255C"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4416032D" w14:textId="77777777" w:rsidR="006B7AB6" w:rsidRPr="00776326" w:rsidRDefault="00685365">
            <w:pPr>
              <w:spacing w:before="120" w:after="100" w:afterAutospacing="1"/>
              <w:jc w:val="both"/>
              <w:rPr>
                <w:color w:val="000000" w:themeColor="text1"/>
              </w:rPr>
            </w:pPr>
            <w:r w:rsidRPr="00776326">
              <w:rPr>
                <w:i/>
                <w:color w:val="000000" w:themeColor="text1"/>
              </w:rPr>
              <w:t>Trường hợp có triển khai các hoạt động vận động tài trợ nhưng không thu hút, huy động được các nguồn lực xã hội tham gia</w:t>
            </w:r>
          </w:p>
        </w:tc>
        <w:tc>
          <w:tcPr>
            <w:tcW w:w="1245" w:type="dxa"/>
            <w:vAlign w:val="center"/>
          </w:tcPr>
          <w:p w14:paraId="1B84BD80" w14:textId="77777777" w:rsidR="006B7AB6" w:rsidRPr="00776326" w:rsidRDefault="00685365">
            <w:pPr>
              <w:jc w:val="center"/>
              <w:rPr>
                <w:color w:val="000000" w:themeColor="text1"/>
              </w:rPr>
            </w:pPr>
            <w:r w:rsidRPr="00776326">
              <w:rPr>
                <w:color w:val="000000" w:themeColor="text1"/>
              </w:rPr>
              <w:t>01 điểm</w:t>
            </w:r>
          </w:p>
        </w:tc>
        <w:tc>
          <w:tcPr>
            <w:tcW w:w="1170" w:type="dxa"/>
            <w:vAlign w:val="center"/>
          </w:tcPr>
          <w:p w14:paraId="4E669D68"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51B18AAD"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2321FE45"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406520E3" w14:textId="77777777" w:rsidTr="00636882">
        <w:trPr>
          <w:trHeight w:val="56"/>
          <w:jc w:val="center"/>
        </w:trPr>
        <w:tc>
          <w:tcPr>
            <w:tcW w:w="1009" w:type="dxa"/>
            <w:vAlign w:val="center"/>
          </w:tcPr>
          <w:p w14:paraId="0EC54F93"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428A816F" w14:textId="77777777" w:rsidR="006B7AB6" w:rsidRPr="00776326" w:rsidRDefault="00685365">
            <w:pPr>
              <w:spacing w:before="120" w:after="100" w:afterAutospacing="1"/>
              <w:jc w:val="both"/>
              <w:rPr>
                <w:i/>
                <w:color w:val="000000" w:themeColor="text1"/>
                <w:spacing w:val="-3"/>
              </w:rPr>
            </w:pPr>
            <w:r w:rsidRPr="00776326">
              <w:rPr>
                <w:i/>
                <w:color w:val="000000" w:themeColor="text1"/>
                <w:spacing w:val="-3"/>
              </w:rPr>
              <w:t>không triển khai các hoạt động vận động, thu hút, huy động các nguồn lực</w:t>
            </w:r>
          </w:p>
        </w:tc>
        <w:tc>
          <w:tcPr>
            <w:tcW w:w="1245" w:type="dxa"/>
            <w:vAlign w:val="center"/>
          </w:tcPr>
          <w:p w14:paraId="569460A8" w14:textId="77777777" w:rsidR="006B7AB6" w:rsidRPr="00776326" w:rsidRDefault="00685365">
            <w:pPr>
              <w:jc w:val="center"/>
              <w:rPr>
                <w:color w:val="000000" w:themeColor="text1"/>
              </w:rPr>
            </w:pPr>
            <w:r w:rsidRPr="00776326">
              <w:rPr>
                <w:color w:val="000000" w:themeColor="text1"/>
              </w:rPr>
              <w:t>0 điểm</w:t>
            </w:r>
          </w:p>
        </w:tc>
        <w:tc>
          <w:tcPr>
            <w:tcW w:w="1170" w:type="dxa"/>
            <w:vAlign w:val="center"/>
          </w:tcPr>
          <w:p w14:paraId="154CE500"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41F9EDEB"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2C291DB3"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6A892AEF" w14:textId="77777777" w:rsidTr="00636882">
        <w:trPr>
          <w:trHeight w:val="987"/>
          <w:jc w:val="center"/>
        </w:trPr>
        <w:tc>
          <w:tcPr>
            <w:tcW w:w="1009" w:type="dxa"/>
            <w:vAlign w:val="center"/>
          </w:tcPr>
          <w:p w14:paraId="02AB7B89" w14:textId="77777777" w:rsidR="006B7AB6" w:rsidRPr="00776326" w:rsidRDefault="006B7AB6">
            <w:pPr>
              <w:pStyle w:val="Bodytext21"/>
              <w:shd w:val="clear" w:color="auto" w:fill="auto"/>
              <w:spacing w:before="0" w:after="157" w:line="326" w:lineRule="exact"/>
              <w:jc w:val="center"/>
              <w:rPr>
                <w:b/>
                <w:color w:val="000000" w:themeColor="text1"/>
                <w:sz w:val="24"/>
                <w:szCs w:val="24"/>
              </w:rPr>
            </w:pPr>
          </w:p>
          <w:p w14:paraId="07AEECCC" w14:textId="77777777" w:rsidR="006B7AB6" w:rsidRPr="00776326" w:rsidRDefault="00685365">
            <w:pPr>
              <w:pStyle w:val="Bodytext21"/>
              <w:shd w:val="clear" w:color="auto" w:fill="auto"/>
              <w:spacing w:before="0" w:after="157" w:line="326" w:lineRule="exact"/>
              <w:jc w:val="center"/>
              <w:rPr>
                <w:b/>
                <w:color w:val="000000" w:themeColor="text1"/>
                <w:sz w:val="24"/>
                <w:szCs w:val="24"/>
              </w:rPr>
            </w:pPr>
            <w:r w:rsidRPr="00776326">
              <w:rPr>
                <w:b/>
                <w:color w:val="000000" w:themeColor="text1"/>
                <w:sz w:val="24"/>
                <w:szCs w:val="24"/>
              </w:rPr>
              <w:t>4</w:t>
            </w:r>
          </w:p>
        </w:tc>
        <w:tc>
          <w:tcPr>
            <w:tcW w:w="4536" w:type="dxa"/>
            <w:vAlign w:val="center"/>
          </w:tcPr>
          <w:p w14:paraId="5CBF002A" w14:textId="77777777" w:rsidR="006B7AB6" w:rsidRPr="00776326" w:rsidRDefault="00685365">
            <w:pPr>
              <w:spacing w:before="120" w:after="100" w:afterAutospacing="1"/>
              <w:jc w:val="both"/>
              <w:rPr>
                <w:b/>
                <w:color w:val="000000" w:themeColor="text1"/>
              </w:rPr>
            </w:pPr>
            <w:r w:rsidRPr="00776326">
              <w:rPr>
                <w:b/>
                <w:color w:val="000000" w:themeColor="text1"/>
              </w:rPr>
              <w:t>Bảo đảm cơ sở vật chất, phương tiện cho công tác phổ biến, giáo dục pháp luật theo quy định của pháp luật.</w:t>
            </w:r>
          </w:p>
        </w:tc>
        <w:tc>
          <w:tcPr>
            <w:tcW w:w="1245" w:type="dxa"/>
            <w:vAlign w:val="center"/>
          </w:tcPr>
          <w:p w14:paraId="2676229E" w14:textId="77777777" w:rsidR="006B7AB6" w:rsidRPr="00776326" w:rsidRDefault="00685365">
            <w:pPr>
              <w:jc w:val="center"/>
              <w:rPr>
                <w:b/>
                <w:i/>
                <w:color w:val="000000" w:themeColor="text1"/>
              </w:rPr>
            </w:pPr>
            <w:r w:rsidRPr="00776326">
              <w:rPr>
                <w:b/>
                <w:color w:val="000000" w:themeColor="text1"/>
              </w:rPr>
              <w:t>03 điểm</w:t>
            </w:r>
          </w:p>
        </w:tc>
        <w:tc>
          <w:tcPr>
            <w:tcW w:w="1170" w:type="dxa"/>
            <w:vAlign w:val="center"/>
          </w:tcPr>
          <w:p w14:paraId="1D1ACA03"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03 điểm</w:t>
            </w:r>
          </w:p>
        </w:tc>
        <w:tc>
          <w:tcPr>
            <w:tcW w:w="4860" w:type="dxa"/>
          </w:tcPr>
          <w:p w14:paraId="27C49AED"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3C7834AA" w14:textId="77777777" w:rsidR="006B7AB6" w:rsidRPr="00776326" w:rsidRDefault="006B7AB6">
            <w:pPr>
              <w:pStyle w:val="Bodytext21"/>
              <w:shd w:val="clear" w:color="auto" w:fill="auto"/>
              <w:spacing w:before="0" w:after="157" w:line="326" w:lineRule="exact"/>
              <w:jc w:val="both"/>
              <w:rPr>
                <w:rStyle w:val="Bodytext2"/>
                <w:color w:val="000000" w:themeColor="text1"/>
                <w:spacing w:val="-3"/>
                <w:sz w:val="24"/>
                <w:szCs w:val="24"/>
                <w:lang w:eastAsia="vi-VN"/>
              </w:rPr>
            </w:pPr>
          </w:p>
        </w:tc>
      </w:tr>
      <w:tr w:rsidR="00776326" w:rsidRPr="00776326" w14:paraId="050A4764" w14:textId="77777777" w:rsidTr="00636882">
        <w:trPr>
          <w:trHeight w:val="56"/>
          <w:jc w:val="center"/>
        </w:trPr>
        <w:tc>
          <w:tcPr>
            <w:tcW w:w="1009" w:type="dxa"/>
            <w:vAlign w:val="center"/>
          </w:tcPr>
          <w:p w14:paraId="2B40F01D"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a)</w:t>
            </w:r>
          </w:p>
        </w:tc>
        <w:tc>
          <w:tcPr>
            <w:tcW w:w="4536" w:type="dxa"/>
            <w:vAlign w:val="center"/>
          </w:tcPr>
          <w:p w14:paraId="7548417A" w14:textId="77777777" w:rsidR="006B7AB6" w:rsidRPr="00776326" w:rsidRDefault="00685365">
            <w:pPr>
              <w:spacing w:before="120" w:after="100" w:afterAutospacing="1"/>
              <w:jc w:val="both"/>
              <w:rPr>
                <w:color w:val="000000" w:themeColor="text1"/>
              </w:rPr>
            </w:pPr>
            <w:r w:rsidRPr="00776326">
              <w:rPr>
                <w:color w:val="000000" w:themeColor="text1"/>
              </w:rPr>
              <w:t>Bảo đảm đầy đủ cơ sở vật chất, phương tiện cần thiết cho công tác phổ biến, giáo dục pháp luật theo quy định của Chính phủ.</w:t>
            </w:r>
          </w:p>
        </w:tc>
        <w:tc>
          <w:tcPr>
            <w:tcW w:w="1245" w:type="dxa"/>
            <w:vAlign w:val="center"/>
          </w:tcPr>
          <w:p w14:paraId="7004E751" w14:textId="77777777" w:rsidR="006B7AB6" w:rsidRPr="00776326" w:rsidRDefault="00685365">
            <w:pPr>
              <w:jc w:val="center"/>
              <w:rPr>
                <w:color w:val="000000" w:themeColor="text1"/>
              </w:rPr>
            </w:pPr>
            <w:r w:rsidRPr="00776326">
              <w:rPr>
                <w:color w:val="000000" w:themeColor="text1"/>
              </w:rPr>
              <w:t>02 điểm</w:t>
            </w:r>
          </w:p>
          <w:p w14:paraId="072B1454" w14:textId="77777777" w:rsidR="006B7AB6" w:rsidRPr="00776326" w:rsidRDefault="006B7AB6">
            <w:pPr>
              <w:jc w:val="center"/>
              <w:rPr>
                <w:i/>
                <w:color w:val="000000" w:themeColor="text1"/>
              </w:rPr>
            </w:pPr>
          </w:p>
        </w:tc>
        <w:tc>
          <w:tcPr>
            <w:tcW w:w="1170" w:type="dxa"/>
            <w:vAlign w:val="center"/>
          </w:tcPr>
          <w:p w14:paraId="1AB77E69"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 xml:space="preserve">02 </w:t>
            </w:r>
          </w:p>
        </w:tc>
        <w:tc>
          <w:tcPr>
            <w:tcW w:w="4860" w:type="dxa"/>
          </w:tcPr>
          <w:p w14:paraId="0C7935D9" w14:textId="77777777" w:rsidR="006B7AB6" w:rsidRPr="00776326" w:rsidRDefault="00685365">
            <w:pPr>
              <w:pStyle w:val="Bodytext21"/>
              <w:shd w:val="clear" w:color="auto" w:fill="auto"/>
              <w:spacing w:before="17" w:after="157" w:line="283" w:lineRule="exact"/>
              <w:jc w:val="both"/>
              <w:rPr>
                <w:rStyle w:val="Bodytext2"/>
                <w:color w:val="000000" w:themeColor="text1"/>
                <w:sz w:val="24"/>
                <w:szCs w:val="24"/>
                <w:lang w:eastAsia="vi-VN"/>
              </w:rPr>
            </w:pPr>
            <w:r w:rsidRPr="00776326">
              <w:rPr>
                <w:rStyle w:val="Bodytext2"/>
                <w:color w:val="000000" w:themeColor="text1"/>
                <w:sz w:val="24"/>
                <w:szCs w:val="24"/>
                <w:lang w:eastAsia="vi-VN"/>
              </w:rPr>
              <w:t>Hỗ trợ ứng dụng, khai thác hệ thống thông tin điện tử, hệ thống cổng thông tin điện tử tỉnh; bảo đảm về hội trường, thiết bị phục vụ tuyên truyền, phổ biến pháp luật.</w:t>
            </w:r>
          </w:p>
        </w:tc>
        <w:tc>
          <w:tcPr>
            <w:tcW w:w="1372" w:type="dxa"/>
          </w:tcPr>
          <w:p w14:paraId="2113860C"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220DFF7B" w14:textId="77777777" w:rsidTr="00636882">
        <w:trPr>
          <w:trHeight w:val="56"/>
          <w:jc w:val="center"/>
        </w:trPr>
        <w:tc>
          <w:tcPr>
            <w:tcW w:w="1009" w:type="dxa"/>
            <w:vAlign w:val="center"/>
          </w:tcPr>
          <w:p w14:paraId="76617050"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131E949E" w14:textId="77777777" w:rsidR="006B7AB6" w:rsidRPr="00776326" w:rsidRDefault="00685365">
            <w:pPr>
              <w:spacing w:before="120" w:after="100" w:afterAutospacing="1"/>
              <w:jc w:val="both"/>
              <w:rPr>
                <w:color w:val="000000" w:themeColor="text1"/>
              </w:rPr>
            </w:pPr>
            <w:r w:rsidRPr="00776326">
              <w:rPr>
                <w:i/>
                <w:color w:val="000000" w:themeColor="text1"/>
              </w:rPr>
              <w:t>Trường hợp bảo đảm không đầy đủ</w:t>
            </w:r>
          </w:p>
        </w:tc>
        <w:tc>
          <w:tcPr>
            <w:tcW w:w="1245" w:type="dxa"/>
            <w:vAlign w:val="center"/>
          </w:tcPr>
          <w:p w14:paraId="17382613" w14:textId="77777777" w:rsidR="006B7AB6" w:rsidRPr="00776326" w:rsidRDefault="00685365">
            <w:pPr>
              <w:jc w:val="center"/>
              <w:rPr>
                <w:i/>
                <w:color w:val="000000" w:themeColor="text1"/>
              </w:rPr>
            </w:pPr>
            <w:r w:rsidRPr="00776326">
              <w:rPr>
                <w:i/>
                <w:color w:val="000000" w:themeColor="text1"/>
              </w:rPr>
              <w:t>01 điểm</w:t>
            </w:r>
          </w:p>
        </w:tc>
        <w:tc>
          <w:tcPr>
            <w:tcW w:w="1170" w:type="dxa"/>
            <w:vAlign w:val="center"/>
          </w:tcPr>
          <w:p w14:paraId="601974FA"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4BA97F00" w14:textId="77777777" w:rsidR="006B7AB6" w:rsidRPr="00776326" w:rsidRDefault="006B7AB6">
            <w:pPr>
              <w:pStyle w:val="Bodytext21"/>
              <w:shd w:val="clear" w:color="auto" w:fill="auto"/>
              <w:spacing w:before="17" w:after="157" w:line="283" w:lineRule="exact"/>
              <w:jc w:val="both"/>
              <w:rPr>
                <w:rStyle w:val="Bodytext2"/>
                <w:color w:val="000000" w:themeColor="text1"/>
                <w:sz w:val="24"/>
                <w:szCs w:val="24"/>
                <w:lang w:eastAsia="vi-VN"/>
              </w:rPr>
            </w:pPr>
          </w:p>
        </w:tc>
        <w:tc>
          <w:tcPr>
            <w:tcW w:w="1372" w:type="dxa"/>
          </w:tcPr>
          <w:p w14:paraId="4079F738"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349FDCCE" w14:textId="77777777" w:rsidTr="00636882">
        <w:trPr>
          <w:trHeight w:val="184"/>
          <w:jc w:val="center"/>
        </w:trPr>
        <w:tc>
          <w:tcPr>
            <w:tcW w:w="1009" w:type="dxa"/>
            <w:vAlign w:val="center"/>
          </w:tcPr>
          <w:p w14:paraId="0E0EC6E3"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67F0A497" w14:textId="77777777" w:rsidR="006B7AB6" w:rsidRPr="00776326" w:rsidRDefault="00685365">
            <w:pPr>
              <w:spacing w:before="120" w:after="100" w:afterAutospacing="1"/>
              <w:jc w:val="both"/>
              <w:rPr>
                <w:i/>
                <w:color w:val="000000" w:themeColor="text1"/>
              </w:rPr>
            </w:pPr>
            <w:r w:rsidRPr="00776326">
              <w:rPr>
                <w:i/>
                <w:color w:val="000000" w:themeColor="text1"/>
              </w:rPr>
              <w:t>không bảo đảm</w:t>
            </w:r>
          </w:p>
        </w:tc>
        <w:tc>
          <w:tcPr>
            <w:tcW w:w="1245" w:type="dxa"/>
            <w:vAlign w:val="center"/>
          </w:tcPr>
          <w:p w14:paraId="15E7228E" w14:textId="77777777" w:rsidR="006B7AB6" w:rsidRPr="00776326" w:rsidRDefault="00685365">
            <w:pPr>
              <w:jc w:val="center"/>
              <w:rPr>
                <w:color w:val="000000" w:themeColor="text1"/>
              </w:rPr>
            </w:pPr>
            <w:r w:rsidRPr="00776326">
              <w:rPr>
                <w:i/>
                <w:color w:val="000000" w:themeColor="text1"/>
              </w:rPr>
              <w:t>0 điểm</w:t>
            </w:r>
          </w:p>
        </w:tc>
        <w:tc>
          <w:tcPr>
            <w:tcW w:w="1170" w:type="dxa"/>
            <w:vAlign w:val="center"/>
          </w:tcPr>
          <w:p w14:paraId="5F255210"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35CA1DA9" w14:textId="77777777" w:rsidR="006B7AB6" w:rsidRPr="00776326" w:rsidRDefault="006B7AB6">
            <w:pPr>
              <w:pStyle w:val="Bodytext21"/>
              <w:shd w:val="clear" w:color="auto" w:fill="auto"/>
              <w:spacing w:before="17" w:after="157" w:line="283" w:lineRule="exact"/>
              <w:jc w:val="both"/>
              <w:rPr>
                <w:rStyle w:val="Bodytext2"/>
                <w:color w:val="000000" w:themeColor="text1"/>
                <w:sz w:val="24"/>
                <w:szCs w:val="24"/>
                <w:lang w:eastAsia="vi-VN"/>
              </w:rPr>
            </w:pPr>
          </w:p>
        </w:tc>
        <w:tc>
          <w:tcPr>
            <w:tcW w:w="1372" w:type="dxa"/>
          </w:tcPr>
          <w:p w14:paraId="25E09AD0"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6907E54E" w14:textId="77777777" w:rsidTr="00636882">
        <w:trPr>
          <w:trHeight w:val="475"/>
          <w:jc w:val="center"/>
        </w:trPr>
        <w:tc>
          <w:tcPr>
            <w:tcW w:w="1009" w:type="dxa"/>
            <w:vAlign w:val="center"/>
          </w:tcPr>
          <w:p w14:paraId="73E689FF"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b)</w:t>
            </w:r>
          </w:p>
        </w:tc>
        <w:tc>
          <w:tcPr>
            <w:tcW w:w="4536" w:type="dxa"/>
            <w:vAlign w:val="center"/>
          </w:tcPr>
          <w:p w14:paraId="6E49008F" w14:textId="77777777" w:rsidR="006B7AB6" w:rsidRPr="00776326" w:rsidRDefault="00685365">
            <w:pPr>
              <w:spacing w:before="120" w:after="100" w:afterAutospacing="1"/>
              <w:jc w:val="both"/>
              <w:rPr>
                <w:color w:val="000000" w:themeColor="text1"/>
              </w:rPr>
            </w:pPr>
            <w:r w:rsidRPr="00776326">
              <w:rPr>
                <w:color w:val="000000" w:themeColor="text1"/>
              </w:rPr>
              <w:t>Có triển khai các hoạt động ứng dụng công nghệ thông tin trong công tác phổ biến, giáo dục pháp luật theo quy định.</w:t>
            </w:r>
          </w:p>
        </w:tc>
        <w:tc>
          <w:tcPr>
            <w:tcW w:w="1245" w:type="dxa"/>
            <w:vAlign w:val="center"/>
          </w:tcPr>
          <w:p w14:paraId="01A750C9" w14:textId="77777777" w:rsidR="006B7AB6" w:rsidRPr="00776326" w:rsidRDefault="00685365">
            <w:pPr>
              <w:jc w:val="center"/>
              <w:rPr>
                <w:color w:val="000000" w:themeColor="text1"/>
              </w:rPr>
            </w:pPr>
            <w:r w:rsidRPr="00776326">
              <w:rPr>
                <w:color w:val="000000" w:themeColor="text1"/>
              </w:rPr>
              <w:t>01 điểm</w:t>
            </w:r>
          </w:p>
          <w:p w14:paraId="0AD2D29D" w14:textId="77777777" w:rsidR="006B7AB6" w:rsidRPr="00776326" w:rsidRDefault="006B7AB6">
            <w:pPr>
              <w:jc w:val="center"/>
              <w:rPr>
                <w:i/>
                <w:color w:val="000000" w:themeColor="text1"/>
              </w:rPr>
            </w:pPr>
          </w:p>
        </w:tc>
        <w:tc>
          <w:tcPr>
            <w:tcW w:w="1170" w:type="dxa"/>
            <w:vAlign w:val="center"/>
          </w:tcPr>
          <w:p w14:paraId="54E68F3A"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01</w:t>
            </w:r>
          </w:p>
        </w:tc>
        <w:tc>
          <w:tcPr>
            <w:tcW w:w="4860" w:type="dxa"/>
          </w:tcPr>
          <w:p w14:paraId="2C118045" w14:textId="77777777" w:rsidR="006B7AB6" w:rsidRPr="00776326" w:rsidRDefault="00685365" w:rsidP="00E07FFA">
            <w:pPr>
              <w:pStyle w:val="Bodytext21"/>
              <w:shd w:val="clear" w:color="auto" w:fill="auto"/>
              <w:spacing w:before="17" w:after="157" w:line="283" w:lineRule="exact"/>
              <w:jc w:val="both"/>
              <w:rPr>
                <w:rStyle w:val="Bodytext2"/>
                <w:color w:val="000000" w:themeColor="text1"/>
                <w:sz w:val="24"/>
                <w:szCs w:val="24"/>
                <w:lang w:eastAsia="vi-VN"/>
              </w:rPr>
            </w:pPr>
            <w:r w:rsidRPr="00776326">
              <w:rPr>
                <w:color w:val="000000" w:themeColor="text1"/>
                <w:sz w:val="24"/>
                <w:szCs w:val="24"/>
                <w:shd w:val="clear" w:color="auto" w:fill="FFFFFF"/>
                <w:lang w:eastAsia="vi-VN"/>
              </w:rPr>
              <w:t>Quyết định</w:t>
            </w:r>
            <w:r w:rsidR="00B049A0" w:rsidRPr="00776326">
              <w:rPr>
                <w:color w:val="000000" w:themeColor="text1"/>
                <w:sz w:val="24"/>
                <w:szCs w:val="24"/>
                <w:shd w:val="clear" w:color="auto" w:fill="FFFFFF"/>
                <w:lang w:eastAsia="vi-VN"/>
              </w:rPr>
              <w:t xml:space="preserve"> số</w:t>
            </w:r>
            <w:r w:rsidRPr="00776326">
              <w:rPr>
                <w:color w:val="000000" w:themeColor="text1"/>
                <w:sz w:val="24"/>
                <w:szCs w:val="24"/>
                <w:shd w:val="clear" w:color="auto" w:fill="FFFFFF"/>
                <w:lang w:eastAsia="vi-VN"/>
              </w:rPr>
              <w:t xml:space="preserve"> 1367/QĐ-UBND ngày 24 tháng 10 năm 2019 của Ủy ban nhân dân tỉnh phê duyệt Đề án xây dựng Trang Thông tin điện tử phổ biến, giáo dục pháp luật tỉnh Lai Châu</w:t>
            </w:r>
            <w:r w:rsidR="00E07FFA" w:rsidRPr="00776326">
              <w:rPr>
                <w:color w:val="000000" w:themeColor="text1"/>
                <w:sz w:val="24"/>
                <w:szCs w:val="24"/>
                <w:shd w:val="clear" w:color="auto" w:fill="FFFFFF"/>
                <w:lang w:eastAsia="vi-VN"/>
              </w:rPr>
              <w:t>.</w:t>
            </w:r>
            <w:r w:rsidR="0055629A" w:rsidRPr="00776326">
              <w:rPr>
                <w:color w:val="000000" w:themeColor="text1"/>
                <w:sz w:val="24"/>
                <w:szCs w:val="24"/>
                <w:shd w:val="clear" w:color="auto" w:fill="FFFFFF"/>
                <w:lang w:eastAsia="vi-VN"/>
              </w:rPr>
              <w:t xml:space="preserve"> </w:t>
            </w:r>
            <w:r w:rsidR="00E07FFA" w:rsidRPr="00776326">
              <w:rPr>
                <w:color w:val="000000" w:themeColor="text1"/>
                <w:sz w:val="24"/>
                <w:szCs w:val="24"/>
                <w:shd w:val="clear" w:color="auto" w:fill="FFFFFF"/>
                <w:lang w:eastAsia="vi-VN"/>
              </w:rPr>
              <w:t>Năm 2020, Trang thông tin điện tử tổng hợp phổ biến, giáo dục pháp luật tỉnh Lai Châu được thành lập và đi vào hoạt động, trong năm đã thực hiện đăng tải hơn 400 tin, bài, văn bản, tài liệu tuyên truyền, phổ biến pháp luật, bước đầu đã đáp ứng yêu cầu, hiệu quả trong việc truyền tải, cung cấp thông tin tuyên truyền, phổ biến pháp luật đến cán bộ, người dân.</w:t>
            </w:r>
          </w:p>
        </w:tc>
        <w:tc>
          <w:tcPr>
            <w:tcW w:w="1372" w:type="dxa"/>
          </w:tcPr>
          <w:p w14:paraId="3672B148"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0A891AB1" w14:textId="77777777" w:rsidTr="00636882">
        <w:trPr>
          <w:trHeight w:val="184"/>
          <w:jc w:val="center"/>
        </w:trPr>
        <w:tc>
          <w:tcPr>
            <w:tcW w:w="1009" w:type="dxa"/>
            <w:vAlign w:val="center"/>
          </w:tcPr>
          <w:p w14:paraId="6EF4CC7B"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40558125" w14:textId="77777777" w:rsidR="006B7AB6" w:rsidRPr="00776326" w:rsidRDefault="00685365">
            <w:pPr>
              <w:spacing w:before="120" w:after="100" w:afterAutospacing="1"/>
              <w:jc w:val="both"/>
              <w:rPr>
                <w:color w:val="000000" w:themeColor="text1"/>
              </w:rPr>
            </w:pPr>
            <w:r w:rsidRPr="00776326">
              <w:rPr>
                <w:i/>
                <w:color w:val="000000" w:themeColor="text1"/>
              </w:rPr>
              <w:t>Nếu không triển khai</w:t>
            </w:r>
          </w:p>
        </w:tc>
        <w:tc>
          <w:tcPr>
            <w:tcW w:w="1245" w:type="dxa"/>
            <w:vAlign w:val="center"/>
          </w:tcPr>
          <w:p w14:paraId="2B484907" w14:textId="77777777" w:rsidR="006B7AB6" w:rsidRPr="00776326" w:rsidRDefault="00685365">
            <w:pPr>
              <w:jc w:val="center"/>
              <w:rPr>
                <w:color w:val="000000" w:themeColor="text1"/>
              </w:rPr>
            </w:pPr>
            <w:r w:rsidRPr="00776326">
              <w:rPr>
                <w:i/>
                <w:color w:val="000000" w:themeColor="text1"/>
              </w:rPr>
              <w:t>0 điểm</w:t>
            </w:r>
          </w:p>
        </w:tc>
        <w:tc>
          <w:tcPr>
            <w:tcW w:w="1170" w:type="dxa"/>
            <w:vAlign w:val="center"/>
          </w:tcPr>
          <w:p w14:paraId="0F264A31"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4AF8F990"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4C8AF941"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05A85651" w14:textId="77777777" w:rsidTr="00636882">
        <w:trPr>
          <w:trHeight w:val="184"/>
          <w:jc w:val="center"/>
        </w:trPr>
        <w:tc>
          <w:tcPr>
            <w:tcW w:w="1009" w:type="dxa"/>
            <w:vAlign w:val="center"/>
          </w:tcPr>
          <w:p w14:paraId="48D1B73E" w14:textId="77777777" w:rsidR="006B7AB6" w:rsidRPr="00776326" w:rsidRDefault="00685365">
            <w:pPr>
              <w:pStyle w:val="Bodytext21"/>
              <w:shd w:val="clear" w:color="auto" w:fill="auto"/>
              <w:spacing w:before="0" w:after="157" w:line="326" w:lineRule="exact"/>
              <w:jc w:val="center"/>
              <w:rPr>
                <w:b/>
                <w:color w:val="000000" w:themeColor="text1"/>
                <w:sz w:val="24"/>
                <w:szCs w:val="24"/>
              </w:rPr>
            </w:pPr>
            <w:r w:rsidRPr="00776326">
              <w:rPr>
                <w:b/>
                <w:color w:val="000000" w:themeColor="text1"/>
                <w:sz w:val="24"/>
                <w:szCs w:val="24"/>
              </w:rPr>
              <w:t>IV</w:t>
            </w:r>
          </w:p>
        </w:tc>
        <w:tc>
          <w:tcPr>
            <w:tcW w:w="4536" w:type="dxa"/>
            <w:vAlign w:val="center"/>
          </w:tcPr>
          <w:p w14:paraId="306F8F2E" w14:textId="77777777" w:rsidR="006B7AB6" w:rsidRPr="00776326" w:rsidRDefault="00685365">
            <w:pPr>
              <w:spacing w:before="120" w:after="100" w:afterAutospacing="1"/>
              <w:jc w:val="both"/>
              <w:rPr>
                <w:b/>
                <w:color w:val="000000" w:themeColor="text1"/>
              </w:rPr>
            </w:pPr>
            <w:r w:rsidRPr="00776326">
              <w:rPr>
                <w:rFonts w:ascii="Times New Roman Bold" w:hAnsi="Times New Roman Bold"/>
                <w:b/>
                <w:color w:val="000000" w:themeColor="text1"/>
                <w:spacing w:val="-15"/>
                <w:sz w:val="26"/>
              </w:rPr>
              <w:t>NHÓM TIÊU CHÍ ĐÁNH GIÁ HIỆU QUẢ TÁC ĐỘNG CUẢ CÔNG TÁC PBGDPL ĐỐI VỚI XÃ HỘI</w:t>
            </w:r>
          </w:p>
        </w:tc>
        <w:tc>
          <w:tcPr>
            <w:tcW w:w="1245" w:type="dxa"/>
            <w:vAlign w:val="center"/>
          </w:tcPr>
          <w:p w14:paraId="42D4A064" w14:textId="77777777" w:rsidR="006B7AB6" w:rsidRPr="00776326" w:rsidRDefault="00685365">
            <w:pPr>
              <w:jc w:val="center"/>
              <w:rPr>
                <w:b/>
                <w:color w:val="000000" w:themeColor="text1"/>
              </w:rPr>
            </w:pPr>
            <w:r w:rsidRPr="00776326">
              <w:rPr>
                <w:b/>
                <w:color w:val="000000" w:themeColor="text1"/>
              </w:rPr>
              <w:t>20 điểm</w:t>
            </w:r>
          </w:p>
        </w:tc>
        <w:tc>
          <w:tcPr>
            <w:tcW w:w="1170" w:type="dxa"/>
            <w:vAlign w:val="center"/>
          </w:tcPr>
          <w:p w14:paraId="7219FD82" w14:textId="77777777" w:rsidR="006B7AB6" w:rsidRPr="00776326" w:rsidRDefault="00685365" w:rsidP="009F700B">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1</w:t>
            </w:r>
            <w:r w:rsidR="009F700B" w:rsidRPr="00776326">
              <w:rPr>
                <w:rStyle w:val="Bodytext2"/>
                <w:b/>
                <w:color w:val="000000" w:themeColor="text1"/>
                <w:sz w:val="24"/>
                <w:szCs w:val="24"/>
                <w:lang w:eastAsia="vi-VN"/>
              </w:rPr>
              <w:t>6</w:t>
            </w:r>
            <w:r w:rsidRPr="00776326">
              <w:rPr>
                <w:rStyle w:val="Bodytext2"/>
                <w:b/>
                <w:color w:val="000000" w:themeColor="text1"/>
                <w:sz w:val="24"/>
                <w:szCs w:val="24"/>
                <w:lang w:eastAsia="vi-VN"/>
              </w:rPr>
              <w:t xml:space="preserve"> điểm</w:t>
            </w:r>
          </w:p>
        </w:tc>
        <w:tc>
          <w:tcPr>
            <w:tcW w:w="4860" w:type="dxa"/>
          </w:tcPr>
          <w:p w14:paraId="6A1F549E"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4EFE1CEC"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362705F2" w14:textId="77777777" w:rsidTr="00636882">
        <w:trPr>
          <w:trHeight w:val="184"/>
          <w:jc w:val="center"/>
        </w:trPr>
        <w:tc>
          <w:tcPr>
            <w:tcW w:w="1009" w:type="dxa"/>
            <w:vAlign w:val="center"/>
          </w:tcPr>
          <w:p w14:paraId="260406F7"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1</w:t>
            </w:r>
          </w:p>
        </w:tc>
        <w:tc>
          <w:tcPr>
            <w:tcW w:w="4536" w:type="dxa"/>
            <w:vAlign w:val="center"/>
          </w:tcPr>
          <w:p w14:paraId="038C0BA6" w14:textId="77777777" w:rsidR="006B7AB6" w:rsidRPr="00776326" w:rsidRDefault="00685365">
            <w:pPr>
              <w:spacing w:before="120" w:after="100" w:afterAutospacing="1"/>
              <w:jc w:val="both"/>
              <w:rPr>
                <w:color w:val="000000" w:themeColor="text1"/>
                <w:spacing w:val="-15"/>
              </w:rPr>
            </w:pPr>
            <w:r w:rsidRPr="00776326">
              <w:rPr>
                <w:color w:val="000000" w:themeColor="text1"/>
                <w:spacing w:val="-15"/>
              </w:rPr>
              <w:t xml:space="preserve">Mức độ người dân, cán bộ, công chức, viên chức, người lao động tự học tập, chủ động tìm hiểu pháp luật </w:t>
            </w:r>
          </w:p>
        </w:tc>
        <w:tc>
          <w:tcPr>
            <w:tcW w:w="1245" w:type="dxa"/>
            <w:vAlign w:val="center"/>
          </w:tcPr>
          <w:p w14:paraId="2EA79195" w14:textId="77777777" w:rsidR="006B7AB6" w:rsidRPr="00776326" w:rsidRDefault="00685365">
            <w:pPr>
              <w:jc w:val="center"/>
              <w:rPr>
                <w:color w:val="000000" w:themeColor="text1"/>
              </w:rPr>
            </w:pPr>
            <w:r w:rsidRPr="00776326">
              <w:rPr>
                <w:color w:val="000000" w:themeColor="text1"/>
              </w:rPr>
              <w:t>04 điểm</w:t>
            </w:r>
          </w:p>
        </w:tc>
        <w:tc>
          <w:tcPr>
            <w:tcW w:w="1170" w:type="dxa"/>
            <w:vAlign w:val="center"/>
          </w:tcPr>
          <w:p w14:paraId="6D88D665"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 xml:space="preserve">03 </w:t>
            </w:r>
          </w:p>
        </w:tc>
        <w:tc>
          <w:tcPr>
            <w:tcW w:w="4860" w:type="dxa"/>
            <w:vAlign w:val="center"/>
          </w:tcPr>
          <w:p w14:paraId="3595D5A8" w14:textId="77777777" w:rsidR="006B7AB6" w:rsidRPr="00776326" w:rsidRDefault="00685365">
            <w:pPr>
              <w:pStyle w:val="Bodytext21"/>
              <w:shd w:val="clear" w:color="auto" w:fill="auto"/>
              <w:spacing w:before="0" w:after="157" w:line="326" w:lineRule="exact"/>
              <w:rPr>
                <w:rStyle w:val="Bodytext2"/>
                <w:color w:val="000000" w:themeColor="text1"/>
                <w:sz w:val="24"/>
                <w:szCs w:val="24"/>
                <w:lang w:eastAsia="vi-VN"/>
              </w:rPr>
            </w:pPr>
            <w:r w:rsidRPr="00776326">
              <w:rPr>
                <w:rStyle w:val="Bodytext2"/>
                <w:color w:val="000000" w:themeColor="text1"/>
                <w:sz w:val="24"/>
                <w:szCs w:val="24"/>
                <w:lang w:eastAsia="vi-VN"/>
              </w:rPr>
              <w:t>Khảo sát đạt 78%</w:t>
            </w:r>
          </w:p>
        </w:tc>
        <w:tc>
          <w:tcPr>
            <w:tcW w:w="1372" w:type="dxa"/>
          </w:tcPr>
          <w:p w14:paraId="50325656"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3DFF32FB" w14:textId="77777777" w:rsidTr="00636882">
        <w:trPr>
          <w:trHeight w:val="184"/>
          <w:jc w:val="center"/>
        </w:trPr>
        <w:tc>
          <w:tcPr>
            <w:tcW w:w="1009" w:type="dxa"/>
            <w:vAlign w:val="center"/>
          </w:tcPr>
          <w:p w14:paraId="121BF38D"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2</w:t>
            </w:r>
          </w:p>
        </w:tc>
        <w:tc>
          <w:tcPr>
            <w:tcW w:w="4536" w:type="dxa"/>
            <w:vAlign w:val="center"/>
          </w:tcPr>
          <w:p w14:paraId="555B2B82" w14:textId="77777777" w:rsidR="006B7AB6" w:rsidRPr="00776326" w:rsidRDefault="00685365">
            <w:pPr>
              <w:spacing w:before="120" w:after="100" w:afterAutospacing="1"/>
              <w:jc w:val="both"/>
              <w:rPr>
                <w:color w:val="000000" w:themeColor="text1"/>
                <w:spacing w:val="-15"/>
              </w:rPr>
            </w:pPr>
            <w:r w:rsidRPr="00776326">
              <w:rPr>
                <w:color w:val="000000" w:themeColor="text1"/>
                <w:spacing w:val="-15"/>
              </w:rPr>
              <w:t xml:space="preserve">Mức độ người dân, cán bộ, công chức, viên chức, </w:t>
            </w:r>
            <w:r w:rsidRPr="00776326">
              <w:rPr>
                <w:color w:val="000000" w:themeColor="text1"/>
                <w:spacing w:val="-15"/>
              </w:rPr>
              <w:lastRenderedPageBreak/>
              <w:t>người lao động biết pháp luật</w:t>
            </w:r>
          </w:p>
        </w:tc>
        <w:tc>
          <w:tcPr>
            <w:tcW w:w="1245" w:type="dxa"/>
            <w:vAlign w:val="center"/>
          </w:tcPr>
          <w:p w14:paraId="25A0F86A" w14:textId="77777777" w:rsidR="006B7AB6" w:rsidRPr="00776326" w:rsidRDefault="00685365">
            <w:pPr>
              <w:jc w:val="center"/>
              <w:rPr>
                <w:color w:val="000000" w:themeColor="text1"/>
              </w:rPr>
            </w:pPr>
            <w:r w:rsidRPr="00776326">
              <w:rPr>
                <w:color w:val="000000" w:themeColor="text1"/>
              </w:rPr>
              <w:lastRenderedPageBreak/>
              <w:t>04 điểm</w:t>
            </w:r>
          </w:p>
        </w:tc>
        <w:tc>
          <w:tcPr>
            <w:tcW w:w="1170" w:type="dxa"/>
            <w:vAlign w:val="center"/>
          </w:tcPr>
          <w:p w14:paraId="2B66BA59"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color w:val="000000" w:themeColor="text1"/>
                <w:sz w:val="24"/>
                <w:szCs w:val="24"/>
                <w:lang w:eastAsia="vi-VN"/>
              </w:rPr>
              <w:t xml:space="preserve">03 </w:t>
            </w:r>
          </w:p>
        </w:tc>
        <w:tc>
          <w:tcPr>
            <w:tcW w:w="4860" w:type="dxa"/>
            <w:vAlign w:val="center"/>
          </w:tcPr>
          <w:p w14:paraId="1F07B8E2" w14:textId="77777777" w:rsidR="006B7AB6" w:rsidRPr="00776326" w:rsidRDefault="00685365" w:rsidP="009F700B">
            <w:pPr>
              <w:pStyle w:val="Bodytext21"/>
              <w:shd w:val="clear" w:color="auto" w:fill="auto"/>
              <w:spacing w:before="0" w:after="157" w:line="326" w:lineRule="exact"/>
              <w:rPr>
                <w:rStyle w:val="Bodytext2"/>
                <w:color w:val="000000" w:themeColor="text1"/>
                <w:sz w:val="24"/>
                <w:szCs w:val="24"/>
                <w:lang w:eastAsia="vi-VN"/>
              </w:rPr>
            </w:pPr>
            <w:r w:rsidRPr="00776326">
              <w:rPr>
                <w:rStyle w:val="Bodytext2"/>
                <w:color w:val="000000" w:themeColor="text1"/>
                <w:sz w:val="24"/>
                <w:szCs w:val="24"/>
                <w:lang w:eastAsia="vi-VN"/>
              </w:rPr>
              <w:t>Khảo sát đạt 7</w:t>
            </w:r>
            <w:r w:rsidR="009F700B" w:rsidRPr="00776326">
              <w:rPr>
                <w:rStyle w:val="Bodytext2"/>
                <w:color w:val="000000" w:themeColor="text1"/>
                <w:sz w:val="24"/>
                <w:szCs w:val="24"/>
                <w:lang w:eastAsia="vi-VN"/>
              </w:rPr>
              <w:t>5</w:t>
            </w:r>
            <w:r w:rsidRPr="00776326">
              <w:rPr>
                <w:rStyle w:val="Bodytext2"/>
                <w:color w:val="000000" w:themeColor="text1"/>
                <w:sz w:val="24"/>
                <w:szCs w:val="24"/>
                <w:lang w:eastAsia="vi-VN"/>
              </w:rPr>
              <w:t>%</w:t>
            </w:r>
          </w:p>
        </w:tc>
        <w:tc>
          <w:tcPr>
            <w:tcW w:w="1372" w:type="dxa"/>
          </w:tcPr>
          <w:p w14:paraId="064C73B2"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4B236775" w14:textId="77777777" w:rsidTr="00636882">
        <w:trPr>
          <w:trHeight w:val="184"/>
          <w:jc w:val="center"/>
        </w:trPr>
        <w:tc>
          <w:tcPr>
            <w:tcW w:w="1009" w:type="dxa"/>
            <w:vAlign w:val="center"/>
          </w:tcPr>
          <w:p w14:paraId="02538D52"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lastRenderedPageBreak/>
              <w:t>3</w:t>
            </w:r>
          </w:p>
        </w:tc>
        <w:tc>
          <w:tcPr>
            <w:tcW w:w="4536" w:type="dxa"/>
            <w:vAlign w:val="center"/>
          </w:tcPr>
          <w:p w14:paraId="5A6136DD" w14:textId="77777777" w:rsidR="006B7AB6" w:rsidRPr="00776326" w:rsidRDefault="00685365">
            <w:pPr>
              <w:spacing w:before="120" w:after="100" w:afterAutospacing="1"/>
              <w:jc w:val="both"/>
              <w:rPr>
                <w:color w:val="000000" w:themeColor="text1"/>
                <w:spacing w:val="-15"/>
              </w:rPr>
            </w:pPr>
            <w:r w:rsidRPr="00776326">
              <w:rPr>
                <w:color w:val="000000" w:themeColor="text1"/>
                <w:spacing w:val="-15"/>
              </w:rPr>
              <w:t>Mức độ người dân, cán bộ, công chức, viên chức, người lao động hiểu pháp luật</w:t>
            </w:r>
          </w:p>
        </w:tc>
        <w:tc>
          <w:tcPr>
            <w:tcW w:w="1245" w:type="dxa"/>
            <w:vAlign w:val="center"/>
          </w:tcPr>
          <w:p w14:paraId="5E829F57" w14:textId="77777777" w:rsidR="006B7AB6" w:rsidRPr="00776326" w:rsidRDefault="00685365">
            <w:pPr>
              <w:jc w:val="center"/>
              <w:rPr>
                <w:color w:val="000000" w:themeColor="text1"/>
              </w:rPr>
            </w:pPr>
            <w:r w:rsidRPr="00776326">
              <w:rPr>
                <w:color w:val="000000" w:themeColor="text1"/>
              </w:rPr>
              <w:t>04 điểm</w:t>
            </w:r>
          </w:p>
        </w:tc>
        <w:tc>
          <w:tcPr>
            <w:tcW w:w="1170" w:type="dxa"/>
            <w:vAlign w:val="center"/>
          </w:tcPr>
          <w:p w14:paraId="5427C264" w14:textId="77777777" w:rsidR="006B7AB6" w:rsidRPr="00776326" w:rsidRDefault="00685365" w:rsidP="009F700B">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color w:val="000000" w:themeColor="text1"/>
                <w:sz w:val="24"/>
                <w:szCs w:val="24"/>
                <w:lang w:eastAsia="vi-VN"/>
              </w:rPr>
              <w:t>0</w:t>
            </w:r>
            <w:r w:rsidR="009F700B" w:rsidRPr="00776326">
              <w:rPr>
                <w:rStyle w:val="Bodytext2"/>
                <w:color w:val="000000" w:themeColor="text1"/>
                <w:sz w:val="24"/>
                <w:szCs w:val="24"/>
                <w:lang w:eastAsia="vi-VN"/>
              </w:rPr>
              <w:t>3</w:t>
            </w:r>
            <w:r w:rsidRPr="00776326">
              <w:rPr>
                <w:rStyle w:val="Bodytext2"/>
                <w:color w:val="000000" w:themeColor="text1"/>
                <w:sz w:val="24"/>
                <w:szCs w:val="24"/>
                <w:lang w:eastAsia="vi-VN"/>
              </w:rPr>
              <w:t xml:space="preserve"> </w:t>
            </w:r>
          </w:p>
        </w:tc>
        <w:tc>
          <w:tcPr>
            <w:tcW w:w="4860" w:type="dxa"/>
            <w:vAlign w:val="center"/>
          </w:tcPr>
          <w:p w14:paraId="145964DA" w14:textId="77777777" w:rsidR="006B7AB6" w:rsidRPr="00776326" w:rsidRDefault="00685365" w:rsidP="009F700B">
            <w:pPr>
              <w:pStyle w:val="Bodytext21"/>
              <w:shd w:val="clear" w:color="auto" w:fill="auto"/>
              <w:spacing w:before="0" w:after="157" w:line="326" w:lineRule="exact"/>
              <w:rPr>
                <w:rStyle w:val="Bodytext2"/>
                <w:color w:val="000000" w:themeColor="text1"/>
                <w:sz w:val="24"/>
                <w:szCs w:val="24"/>
                <w:lang w:eastAsia="vi-VN"/>
              </w:rPr>
            </w:pPr>
            <w:r w:rsidRPr="00776326">
              <w:rPr>
                <w:rStyle w:val="Bodytext2"/>
                <w:color w:val="000000" w:themeColor="text1"/>
                <w:sz w:val="24"/>
                <w:szCs w:val="24"/>
                <w:lang w:eastAsia="vi-VN"/>
              </w:rPr>
              <w:t xml:space="preserve">Khảo sát đạt </w:t>
            </w:r>
            <w:r w:rsidR="009F700B" w:rsidRPr="00776326">
              <w:rPr>
                <w:rStyle w:val="Bodytext2"/>
                <w:color w:val="000000" w:themeColor="text1"/>
                <w:sz w:val="24"/>
                <w:szCs w:val="24"/>
                <w:lang w:eastAsia="vi-VN"/>
              </w:rPr>
              <w:t>70</w:t>
            </w:r>
            <w:r w:rsidRPr="00776326">
              <w:rPr>
                <w:rStyle w:val="Bodytext2"/>
                <w:color w:val="000000" w:themeColor="text1"/>
                <w:sz w:val="24"/>
                <w:szCs w:val="24"/>
                <w:lang w:eastAsia="vi-VN"/>
              </w:rPr>
              <w:t xml:space="preserve"> %</w:t>
            </w:r>
          </w:p>
        </w:tc>
        <w:tc>
          <w:tcPr>
            <w:tcW w:w="1372" w:type="dxa"/>
          </w:tcPr>
          <w:p w14:paraId="447EAF99"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79FE155D" w14:textId="77777777" w:rsidTr="00636882">
        <w:trPr>
          <w:trHeight w:val="184"/>
          <w:jc w:val="center"/>
        </w:trPr>
        <w:tc>
          <w:tcPr>
            <w:tcW w:w="1009" w:type="dxa"/>
            <w:vAlign w:val="center"/>
          </w:tcPr>
          <w:p w14:paraId="2844DC68"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4</w:t>
            </w:r>
          </w:p>
        </w:tc>
        <w:tc>
          <w:tcPr>
            <w:tcW w:w="4536" w:type="dxa"/>
            <w:vAlign w:val="center"/>
          </w:tcPr>
          <w:p w14:paraId="74C840A5" w14:textId="77777777" w:rsidR="006B7AB6" w:rsidRPr="00776326" w:rsidRDefault="00685365">
            <w:pPr>
              <w:spacing w:before="120" w:after="100" w:afterAutospacing="1"/>
              <w:jc w:val="both"/>
              <w:rPr>
                <w:color w:val="000000" w:themeColor="text1"/>
                <w:spacing w:val="-15"/>
              </w:rPr>
            </w:pPr>
            <w:r w:rsidRPr="00776326">
              <w:rPr>
                <w:color w:val="000000" w:themeColor="text1"/>
                <w:spacing w:val="-15"/>
              </w:rPr>
              <w:t>Mức độ người dân, cán bộ, công chức, viên chức, người lao động hài lòng về chất lượng hoạt động phổ biến, giáo dục pháp luật</w:t>
            </w:r>
          </w:p>
        </w:tc>
        <w:tc>
          <w:tcPr>
            <w:tcW w:w="1245" w:type="dxa"/>
            <w:vAlign w:val="center"/>
          </w:tcPr>
          <w:p w14:paraId="4164E2FE" w14:textId="77777777" w:rsidR="006B7AB6" w:rsidRPr="00776326" w:rsidRDefault="00685365">
            <w:pPr>
              <w:jc w:val="center"/>
              <w:rPr>
                <w:color w:val="000000" w:themeColor="text1"/>
              </w:rPr>
            </w:pPr>
            <w:r w:rsidRPr="00776326">
              <w:rPr>
                <w:color w:val="000000" w:themeColor="text1"/>
              </w:rPr>
              <w:t>04 điểm</w:t>
            </w:r>
          </w:p>
        </w:tc>
        <w:tc>
          <w:tcPr>
            <w:tcW w:w="1170" w:type="dxa"/>
            <w:vAlign w:val="center"/>
          </w:tcPr>
          <w:p w14:paraId="5664F739"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color w:val="000000" w:themeColor="text1"/>
                <w:sz w:val="24"/>
                <w:szCs w:val="24"/>
                <w:lang w:eastAsia="vi-VN"/>
              </w:rPr>
              <w:t xml:space="preserve">04 </w:t>
            </w:r>
          </w:p>
        </w:tc>
        <w:tc>
          <w:tcPr>
            <w:tcW w:w="4860" w:type="dxa"/>
            <w:vAlign w:val="center"/>
          </w:tcPr>
          <w:p w14:paraId="7A6D3473" w14:textId="77777777" w:rsidR="006B7AB6" w:rsidRPr="00776326" w:rsidRDefault="00685365">
            <w:pPr>
              <w:pStyle w:val="Bodytext21"/>
              <w:shd w:val="clear" w:color="auto" w:fill="auto"/>
              <w:spacing w:before="0" w:after="157" w:line="326" w:lineRule="exact"/>
              <w:rPr>
                <w:rStyle w:val="Bodytext2"/>
                <w:color w:val="000000" w:themeColor="text1"/>
                <w:sz w:val="24"/>
                <w:szCs w:val="24"/>
                <w:lang w:eastAsia="vi-VN"/>
              </w:rPr>
            </w:pPr>
            <w:r w:rsidRPr="00776326">
              <w:rPr>
                <w:rStyle w:val="Bodytext2"/>
                <w:color w:val="000000" w:themeColor="text1"/>
                <w:sz w:val="24"/>
                <w:szCs w:val="24"/>
                <w:lang w:eastAsia="vi-VN"/>
              </w:rPr>
              <w:t>Khảo sát đạt 86%</w:t>
            </w:r>
          </w:p>
        </w:tc>
        <w:tc>
          <w:tcPr>
            <w:tcW w:w="1372" w:type="dxa"/>
          </w:tcPr>
          <w:p w14:paraId="4A820B73"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565A0201" w14:textId="77777777" w:rsidTr="00636882">
        <w:trPr>
          <w:trHeight w:val="184"/>
          <w:jc w:val="center"/>
        </w:trPr>
        <w:tc>
          <w:tcPr>
            <w:tcW w:w="1009" w:type="dxa"/>
            <w:vAlign w:val="center"/>
          </w:tcPr>
          <w:p w14:paraId="238681C7"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5</w:t>
            </w:r>
          </w:p>
        </w:tc>
        <w:tc>
          <w:tcPr>
            <w:tcW w:w="4536" w:type="dxa"/>
            <w:vAlign w:val="center"/>
          </w:tcPr>
          <w:p w14:paraId="7A2D85D5" w14:textId="77777777" w:rsidR="006B7AB6" w:rsidRPr="00776326" w:rsidRDefault="00685365">
            <w:pPr>
              <w:spacing w:before="120" w:after="100" w:afterAutospacing="1"/>
              <w:jc w:val="both"/>
              <w:rPr>
                <w:color w:val="000000" w:themeColor="text1"/>
                <w:spacing w:val="-15"/>
              </w:rPr>
            </w:pPr>
            <w:r w:rsidRPr="00776326">
              <w:rPr>
                <w:color w:val="000000" w:themeColor="text1"/>
                <w:shd w:val="clear" w:color="auto" w:fill="FFFFFF"/>
              </w:rPr>
              <w:t>Tình hình vi phạm pháp luật trong lĩnh vực, địa bàn thuộc phạm vi quản lý do không hiểu biết pháp luật giảm</w:t>
            </w:r>
          </w:p>
        </w:tc>
        <w:tc>
          <w:tcPr>
            <w:tcW w:w="1245" w:type="dxa"/>
            <w:vAlign w:val="center"/>
          </w:tcPr>
          <w:p w14:paraId="3F7434B7" w14:textId="77777777" w:rsidR="006B7AB6" w:rsidRPr="00776326" w:rsidRDefault="00685365">
            <w:pPr>
              <w:jc w:val="center"/>
              <w:rPr>
                <w:color w:val="000000" w:themeColor="text1"/>
              </w:rPr>
            </w:pPr>
            <w:r w:rsidRPr="00776326">
              <w:rPr>
                <w:color w:val="000000" w:themeColor="text1"/>
              </w:rPr>
              <w:t>04 điểm</w:t>
            </w:r>
          </w:p>
        </w:tc>
        <w:tc>
          <w:tcPr>
            <w:tcW w:w="1170" w:type="dxa"/>
            <w:vAlign w:val="center"/>
          </w:tcPr>
          <w:p w14:paraId="68171F87"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color w:val="000000" w:themeColor="text1"/>
                <w:sz w:val="24"/>
                <w:szCs w:val="24"/>
                <w:lang w:eastAsia="vi-VN"/>
              </w:rPr>
              <w:t xml:space="preserve">03 </w:t>
            </w:r>
          </w:p>
        </w:tc>
        <w:tc>
          <w:tcPr>
            <w:tcW w:w="4860" w:type="dxa"/>
            <w:vAlign w:val="center"/>
          </w:tcPr>
          <w:p w14:paraId="5A217015" w14:textId="77777777" w:rsidR="006B7AB6" w:rsidRPr="00776326" w:rsidRDefault="00685365">
            <w:pPr>
              <w:pStyle w:val="Bodytext21"/>
              <w:shd w:val="clear" w:color="auto" w:fill="auto"/>
              <w:spacing w:before="0" w:after="157" w:line="326" w:lineRule="exact"/>
              <w:rPr>
                <w:rStyle w:val="Bodytext2"/>
                <w:color w:val="000000" w:themeColor="text1"/>
                <w:sz w:val="24"/>
                <w:szCs w:val="24"/>
                <w:lang w:eastAsia="vi-VN"/>
              </w:rPr>
            </w:pPr>
            <w:r w:rsidRPr="00776326">
              <w:rPr>
                <w:rStyle w:val="Bodytext2"/>
                <w:color w:val="000000" w:themeColor="text1"/>
                <w:sz w:val="24"/>
                <w:szCs w:val="24"/>
                <w:lang w:eastAsia="vi-VN"/>
              </w:rPr>
              <w:t>Khảo sát đạt 75%</w:t>
            </w:r>
          </w:p>
        </w:tc>
        <w:tc>
          <w:tcPr>
            <w:tcW w:w="1372" w:type="dxa"/>
          </w:tcPr>
          <w:p w14:paraId="4FD5C100"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3D1D6B96" w14:textId="77777777" w:rsidTr="00636882">
        <w:trPr>
          <w:trHeight w:val="184"/>
          <w:jc w:val="center"/>
        </w:trPr>
        <w:tc>
          <w:tcPr>
            <w:tcW w:w="1009" w:type="dxa"/>
            <w:vAlign w:val="center"/>
          </w:tcPr>
          <w:p w14:paraId="560BB482" w14:textId="77777777" w:rsidR="006B7AB6" w:rsidRPr="00776326" w:rsidRDefault="00685365">
            <w:pPr>
              <w:pStyle w:val="Bodytext21"/>
              <w:shd w:val="clear" w:color="auto" w:fill="auto"/>
              <w:spacing w:before="0" w:after="157" w:line="326" w:lineRule="exact"/>
              <w:jc w:val="center"/>
              <w:rPr>
                <w:b/>
                <w:color w:val="000000" w:themeColor="text1"/>
                <w:sz w:val="24"/>
                <w:szCs w:val="24"/>
              </w:rPr>
            </w:pPr>
            <w:r w:rsidRPr="00776326">
              <w:rPr>
                <w:b/>
                <w:color w:val="000000" w:themeColor="text1"/>
                <w:sz w:val="24"/>
                <w:szCs w:val="24"/>
              </w:rPr>
              <w:t>V</w:t>
            </w:r>
          </w:p>
        </w:tc>
        <w:tc>
          <w:tcPr>
            <w:tcW w:w="4536" w:type="dxa"/>
            <w:vAlign w:val="center"/>
          </w:tcPr>
          <w:p w14:paraId="1A18B865" w14:textId="77777777" w:rsidR="006B7AB6" w:rsidRPr="00776326" w:rsidRDefault="00685365">
            <w:pPr>
              <w:spacing w:before="120" w:after="100" w:afterAutospacing="1"/>
              <w:jc w:val="center"/>
              <w:rPr>
                <w:b/>
                <w:color w:val="000000" w:themeColor="text1"/>
              </w:rPr>
            </w:pPr>
            <w:r w:rsidRPr="00776326">
              <w:rPr>
                <w:b/>
                <w:color w:val="000000" w:themeColor="text1"/>
              </w:rPr>
              <w:t>NHÓM TIÊU CHÍ KHÁC</w:t>
            </w:r>
          </w:p>
        </w:tc>
        <w:tc>
          <w:tcPr>
            <w:tcW w:w="1245" w:type="dxa"/>
            <w:vAlign w:val="center"/>
          </w:tcPr>
          <w:p w14:paraId="4166B403" w14:textId="77777777" w:rsidR="006B7AB6" w:rsidRPr="00776326" w:rsidRDefault="00685365">
            <w:pPr>
              <w:jc w:val="center"/>
              <w:rPr>
                <w:b/>
                <w:color w:val="000000" w:themeColor="text1"/>
              </w:rPr>
            </w:pPr>
            <w:r w:rsidRPr="00776326">
              <w:rPr>
                <w:b/>
                <w:color w:val="000000" w:themeColor="text1"/>
              </w:rPr>
              <w:t>10 điểm</w:t>
            </w:r>
          </w:p>
        </w:tc>
        <w:tc>
          <w:tcPr>
            <w:tcW w:w="1170" w:type="dxa"/>
            <w:vAlign w:val="center"/>
          </w:tcPr>
          <w:p w14:paraId="1C14AF35" w14:textId="77777777" w:rsidR="006B7AB6" w:rsidRPr="00776326" w:rsidRDefault="00685365">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10 điểm</w:t>
            </w:r>
          </w:p>
        </w:tc>
        <w:tc>
          <w:tcPr>
            <w:tcW w:w="4860" w:type="dxa"/>
          </w:tcPr>
          <w:p w14:paraId="60924F1B"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67F1AA41"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1B532D5E" w14:textId="77777777" w:rsidTr="00636882">
        <w:trPr>
          <w:trHeight w:val="303"/>
          <w:jc w:val="center"/>
        </w:trPr>
        <w:tc>
          <w:tcPr>
            <w:tcW w:w="1009" w:type="dxa"/>
            <w:vAlign w:val="center"/>
          </w:tcPr>
          <w:p w14:paraId="2CB52984"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p w14:paraId="3D06867E"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1</w:t>
            </w:r>
          </w:p>
        </w:tc>
        <w:tc>
          <w:tcPr>
            <w:tcW w:w="4536" w:type="dxa"/>
            <w:vAlign w:val="center"/>
          </w:tcPr>
          <w:p w14:paraId="3E626BF0" w14:textId="77777777" w:rsidR="006B7AB6" w:rsidRPr="00776326" w:rsidRDefault="00685365">
            <w:pPr>
              <w:spacing w:before="120" w:after="100" w:afterAutospacing="1"/>
              <w:jc w:val="both"/>
              <w:rPr>
                <w:b/>
                <w:color w:val="000000" w:themeColor="text1"/>
              </w:rPr>
            </w:pPr>
            <w:r w:rsidRPr="00776326">
              <w:rPr>
                <w:b/>
                <w:color w:val="000000" w:themeColor="text1"/>
              </w:rPr>
              <w:t xml:space="preserve">Củng cố, kiện toàn, triển khai thực hiện đầy đủ chức năng, nhiệm vụ và quyền hạn của Hội đồng phối hợp phổ biến, giáo dục pháp luật </w:t>
            </w:r>
          </w:p>
        </w:tc>
        <w:tc>
          <w:tcPr>
            <w:tcW w:w="1245" w:type="dxa"/>
            <w:vAlign w:val="center"/>
          </w:tcPr>
          <w:p w14:paraId="60D399B2" w14:textId="77777777" w:rsidR="006B7AB6" w:rsidRPr="00776326" w:rsidRDefault="00685365">
            <w:pPr>
              <w:jc w:val="center"/>
              <w:rPr>
                <w:b/>
                <w:color w:val="000000" w:themeColor="text1"/>
              </w:rPr>
            </w:pPr>
            <w:r w:rsidRPr="00776326">
              <w:rPr>
                <w:b/>
                <w:color w:val="000000" w:themeColor="text1"/>
              </w:rPr>
              <w:t>02 điểm</w:t>
            </w:r>
          </w:p>
          <w:p w14:paraId="30BC34C1" w14:textId="77777777" w:rsidR="006B7AB6" w:rsidRPr="00776326" w:rsidRDefault="006B7AB6">
            <w:pPr>
              <w:jc w:val="center"/>
              <w:rPr>
                <w:b/>
                <w:i/>
                <w:color w:val="000000" w:themeColor="text1"/>
              </w:rPr>
            </w:pPr>
          </w:p>
        </w:tc>
        <w:tc>
          <w:tcPr>
            <w:tcW w:w="1170" w:type="dxa"/>
            <w:vAlign w:val="center"/>
          </w:tcPr>
          <w:p w14:paraId="3F40A9F4" w14:textId="77777777" w:rsidR="006B7AB6" w:rsidRPr="00776326" w:rsidRDefault="00056913">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0</w:t>
            </w:r>
            <w:r w:rsidR="00685365" w:rsidRPr="00776326">
              <w:rPr>
                <w:rStyle w:val="Bodytext2"/>
                <w:color w:val="000000" w:themeColor="text1"/>
                <w:sz w:val="24"/>
                <w:szCs w:val="24"/>
                <w:lang w:eastAsia="vi-VN"/>
              </w:rPr>
              <w:t xml:space="preserve">2 </w:t>
            </w:r>
          </w:p>
        </w:tc>
        <w:tc>
          <w:tcPr>
            <w:tcW w:w="4860" w:type="dxa"/>
          </w:tcPr>
          <w:p w14:paraId="2EC4C750" w14:textId="77777777" w:rsidR="006B7AB6" w:rsidRPr="00776326" w:rsidRDefault="00685365" w:rsidP="00CB1C81">
            <w:pPr>
              <w:pStyle w:val="Bodytext21"/>
              <w:shd w:val="clear" w:color="auto" w:fill="auto"/>
              <w:spacing w:before="17" w:after="51" w:line="283" w:lineRule="exact"/>
              <w:jc w:val="both"/>
              <w:rPr>
                <w:rStyle w:val="Bodytext2"/>
                <w:color w:val="000000" w:themeColor="text1"/>
                <w:sz w:val="24"/>
                <w:szCs w:val="24"/>
                <w:lang w:eastAsia="vi-VN"/>
              </w:rPr>
            </w:pPr>
            <w:r w:rsidRPr="00776326">
              <w:rPr>
                <w:rStyle w:val="Bodytext2"/>
                <w:color w:val="000000" w:themeColor="text1"/>
                <w:sz w:val="24"/>
                <w:szCs w:val="24"/>
                <w:lang w:eastAsia="vi-VN"/>
              </w:rPr>
              <w:t xml:space="preserve">Quyết định </w:t>
            </w:r>
            <w:r w:rsidR="00CB1C81" w:rsidRPr="00776326">
              <w:rPr>
                <w:rStyle w:val="Bodytext2"/>
                <w:color w:val="000000" w:themeColor="text1"/>
                <w:sz w:val="24"/>
                <w:szCs w:val="24"/>
                <w:lang w:eastAsia="vi-VN"/>
              </w:rPr>
              <w:t xml:space="preserve">số </w:t>
            </w:r>
            <w:r w:rsidRPr="00776326">
              <w:rPr>
                <w:rStyle w:val="Bodytext2"/>
                <w:color w:val="000000" w:themeColor="text1"/>
                <w:sz w:val="24"/>
                <w:szCs w:val="24"/>
                <w:lang w:eastAsia="vi-VN"/>
              </w:rPr>
              <w:t>856/QĐ-UBND ngày 02/8/2019 kiện toàn Hội đồng p</w:t>
            </w:r>
            <w:r w:rsidR="00CB1C81" w:rsidRPr="00776326">
              <w:rPr>
                <w:rStyle w:val="Bodytext2"/>
                <w:color w:val="000000" w:themeColor="text1"/>
                <w:sz w:val="24"/>
                <w:szCs w:val="24"/>
                <w:lang w:eastAsia="vi-VN"/>
              </w:rPr>
              <w:t xml:space="preserve">hối hợp PBGDPL tỉnh; Quyết định số </w:t>
            </w:r>
            <w:r w:rsidRPr="00776326">
              <w:rPr>
                <w:rStyle w:val="Bodytext2"/>
                <w:color w:val="000000" w:themeColor="text1"/>
                <w:sz w:val="24"/>
                <w:szCs w:val="24"/>
                <w:lang w:eastAsia="vi-VN"/>
              </w:rPr>
              <w:t xml:space="preserve">17/QĐ-HĐPH </w:t>
            </w:r>
            <w:r w:rsidR="00CB1C81" w:rsidRPr="00776326">
              <w:rPr>
                <w:rStyle w:val="Bodytext2"/>
                <w:color w:val="000000" w:themeColor="text1"/>
                <w:sz w:val="24"/>
                <w:szCs w:val="24"/>
                <w:lang w:eastAsia="vi-VN"/>
              </w:rPr>
              <w:t xml:space="preserve">ngày 10/9/2019 ban hành </w:t>
            </w:r>
            <w:r w:rsidRPr="00776326">
              <w:rPr>
                <w:rStyle w:val="Bodytext2"/>
                <w:color w:val="000000" w:themeColor="text1"/>
                <w:sz w:val="24"/>
                <w:szCs w:val="24"/>
                <w:lang w:eastAsia="vi-VN"/>
              </w:rPr>
              <w:t>quy chế hoạt động của Hội đồng phối hợp PBGDPL tỉnh</w:t>
            </w:r>
            <w:r w:rsidR="00CB1C81" w:rsidRPr="00776326">
              <w:rPr>
                <w:rStyle w:val="Bodytext2"/>
                <w:color w:val="000000" w:themeColor="text1"/>
                <w:sz w:val="24"/>
                <w:szCs w:val="24"/>
                <w:lang w:eastAsia="vi-VN"/>
              </w:rPr>
              <w:t xml:space="preserve">; Quyết định số </w:t>
            </w:r>
            <w:r w:rsidRPr="00776326">
              <w:rPr>
                <w:rStyle w:val="Bodytext2"/>
                <w:color w:val="000000" w:themeColor="text1"/>
                <w:sz w:val="24"/>
                <w:szCs w:val="24"/>
                <w:lang w:eastAsia="vi-VN"/>
              </w:rPr>
              <w:t xml:space="preserve"> </w:t>
            </w:r>
            <w:r w:rsidR="00CB1C81" w:rsidRPr="00776326">
              <w:rPr>
                <w:rStyle w:val="Bodytext2"/>
                <w:color w:val="000000" w:themeColor="text1"/>
                <w:sz w:val="24"/>
                <w:szCs w:val="24"/>
                <w:lang w:eastAsia="vi-VN"/>
              </w:rPr>
              <w:t>03/QĐ-HĐPH ngày 13/2/2020 ban hành dánh sách thành viên Hội đồng phối hợp PBGDPL tỉnh</w:t>
            </w:r>
          </w:p>
        </w:tc>
        <w:tc>
          <w:tcPr>
            <w:tcW w:w="1372" w:type="dxa"/>
          </w:tcPr>
          <w:p w14:paraId="4E1F2174"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045B9BEB" w14:textId="77777777" w:rsidTr="00636882">
        <w:trPr>
          <w:trHeight w:val="184"/>
          <w:jc w:val="center"/>
        </w:trPr>
        <w:tc>
          <w:tcPr>
            <w:tcW w:w="1009" w:type="dxa"/>
            <w:vAlign w:val="center"/>
          </w:tcPr>
          <w:p w14:paraId="61003AE6"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60E07BE5" w14:textId="77777777" w:rsidR="006B7AB6" w:rsidRPr="00776326" w:rsidRDefault="00685365">
            <w:pPr>
              <w:spacing w:before="120" w:after="100" w:afterAutospacing="1"/>
              <w:jc w:val="both"/>
              <w:rPr>
                <w:color w:val="000000" w:themeColor="text1"/>
              </w:rPr>
            </w:pPr>
            <w:r w:rsidRPr="00776326">
              <w:rPr>
                <w:i/>
                <w:color w:val="000000" w:themeColor="text1"/>
              </w:rPr>
              <w:t>Nếu không thực hiện</w:t>
            </w:r>
          </w:p>
        </w:tc>
        <w:tc>
          <w:tcPr>
            <w:tcW w:w="1245" w:type="dxa"/>
            <w:vAlign w:val="center"/>
          </w:tcPr>
          <w:p w14:paraId="1EFDE113" w14:textId="77777777" w:rsidR="006B7AB6" w:rsidRPr="00776326" w:rsidRDefault="00685365">
            <w:pPr>
              <w:jc w:val="center"/>
              <w:rPr>
                <w:color w:val="000000" w:themeColor="text1"/>
              </w:rPr>
            </w:pPr>
            <w:r w:rsidRPr="00776326">
              <w:rPr>
                <w:i/>
                <w:color w:val="000000" w:themeColor="text1"/>
              </w:rPr>
              <w:t>0 điểm</w:t>
            </w:r>
          </w:p>
        </w:tc>
        <w:tc>
          <w:tcPr>
            <w:tcW w:w="1170" w:type="dxa"/>
            <w:vAlign w:val="center"/>
          </w:tcPr>
          <w:p w14:paraId="0CB06A6D"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66EF86E0" w14:textId="77777777" w:rsidR="006B7AB6" w:rsidRPr="00776326" w:rsidRDefault="006B7AB6">
            <w:pPr>
              <w:pStyle w:val="Bodytext21"/>
              <w:shd w:val="clear" w:color="auto" w:fill="auto"/>
              <w:spacing w:before="17" w:after="51" w:line="283" w:lineRule="exact"/>
              <w:jc w:val="both"/>
              <w:rPr>
                <w:rStyle w:val="Bodytext2"/>
                <w:color w:val="000000" w:themeColor="text1"/>
                <w:sz w:val="24"/>
                <w:szCs w:val="24"/>
                <w:lang w:eastAsia="vi-VN"/>
              </w:rPr>
            </w:pPr>
          </w:p>
        </w:tc>
        <w:tc>
          <w:tcPr>
            <w:tcW w:w="1372" w:type="dxa"/>
          </w:tcPr>
          <w:p w14:paraId="0E1630D2"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538EC550" w14:textId="77777777" w:rsidTr="00636882">
        <w:trPr>
          <w:trHeight w:val="568"/>
          <w:jc w:val="center"/>
        </w:trPr>
        <w:tc>
          <w:tcPr>
            <w:tcW w:w="1009" w:type="dxa"/>
            <w:vAlign w:val="center"/>
          </w:tcPr>
          <w:p w14:paraId="49793F9E"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p w14:paraId="4B8A618C"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2</w:t>
            </w:r>
          </w:p>
        </w:tc>
        <w:tc>
          <w:tcPr>
            <w:tcW w:w="4536" w:type="dxa"/>
            <w:vAlign w:val="center"/>
          </w:tcPr>
          <w:p w14:paraId="16CD06D6" w14:textId="77777777" w:rsidR="006B7AB6" w:rsidRPr="00776326" w:rsidRDefault="00685365">
            <w:pPr>
              <w:spacing w:before="120" w:after="100" w:afterAutospacing="1"/>
              <w:jc w:val="both"/>
              <w:rPr>
                <w:b/>
                <w:color w:val="000000" w:themeColor="text1"/>
              </w:rPr>
            </w:pPr>
            <w:r w:rsidRPr="00776326">
              <w:rPr>
                <w:b/>
                <w:color w:val="000000" w:themeColor="text1"/>
              </w:rPr>
              <w:t>Đề ra giải pháp nâng cao hiệu quả hoạt động của Hội đồng phối hợp phổ biến, giáo dục pháp luật cấp huyện.</w:t>
            </w:r>
          </w:p>
        </w:tc>
        <w:tc>
          <w:tcPr>
            <w:tcW w:w="1245" w:type="dxa"/>
            <w:vAlign w:val="center"/>
          </w:tcPr>
          <w:p w14:paraId="528C0473" w14:textId="77777777" w:rsidR="006B7AB6" w:rsidRPr="00776326" w:rsidRDefault="00685365">
            <w:pPr>
              <w:jc w:val="center"/>
              <w:rPr>
                <w:b/>
                <w:color w:val="000000" w:themeColor="text1"/>
              </w:rPr>
            </w:pPr>
            <w:r w:rsidRPr="00776326">
              <w:rPr>
                <w:b/>
                <w:color w:val="000000" w:themeColor="text1"/>
              </w:rPr>
              <w:t>02 điểm</w:t>
            </w:r>
          </w:p>
        </w:tc>
        <w:tc>
          <w:tcPr>
            <w:tcW w:w="1170" w:type="dxa"/>
            <w:vAlign w:val="center"/>
          </w:tcPr>
          <w:p w14:paraId="60939F45" w14:textId="77777777" w:rsidR="006B7AB6" w:rsidRPr="00776326" w:rsidRDefault="00056913">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0</w:t>
            </w:r>
            <w:r w:rsidR="00685365" w:rsidRPr="00776326">
              <w:rPr>
                <w:rStyle w:val="Bodytext2"/>
                <w:color w:val="000000" w:themeColor="text1"/>
                <w:sz w:val="24"/>
                <w:szCs w:val="24"/>
                <w:lang w:eastAsia="vi-VN"/>
              </w:rPr>
              <w:t xml:space="preserve">2 </w:t>
            </w:r>
          </w:p>
        </w:tc>
        <w:tc>
          <w:tcPr>
            <w:tcW w:w="4860" w:type="dxa"/>
          </w:tcPr>
          <w:p w14:paraId="1A51FEB3" w14:textId="77777777" w:rsidR="006B7AB6" w:rsidRPr="00776326" w:rsidRDefault="00685365">
            <w:pPr>
              <w:pStyle w:val="Bodytext21"/>
              <w:shd w:val="clear" w:color="auto" w:fill="auto"/>
              <w:spacing w:before="17" w:after="51" w:line="283" w:lineRule="exact"/>
              <w:jc w:val="both"/>
              <w:rPr>
                <w:color w:val="000000" w:themeColor="text1"/>
                <w:sz w:val="24"/>
              </w:rPr>
            </w:pPr>
            <w:r w:rsidRPr="00776326">
              <w:rPr>
                <w:rStyle w:val="Bodytext2"/>
                <w:color w:val="000000" w:themeColor="text1"/>
                <w:sz w:val="24"/>
                <w:szCs w:val="24"/>
                <w:lang w:eastAsia="vi-VN"/>
              </w:rPr>
              <w:t xml:space="preserve">- Cơ quan </w:t>
            </w:r>
            <w:r w:rsidR="00AE0890" w:rsidRPr="00776326">
              <w:rPr>
                <w:rStyle w:val="Bodytext2"/>
                <w:color w:val="000000" w:themeColor="text1"/>
                <w:sz w:val="24"/>
                <w:szCs w:val="24"/>
                <w:lang w:eastAsia="vi-VN"/>
              </w:rPr>
              <w:t xml:space="preserve">thường trực </w:t>
            </w:r>
            <w:r w:rsidRPr="00776326">
              <w:rPr>
                <w:rStyle w:val="Bodytext2"/>
                <w:color w:val="000000" w:themeColor="text1"/>
                <w:sz w:val="24"/>
                <w:szCs w:val="24"/>
                <w:lang w:eastAsia="vi-VN"/>
              </w:rPr>
              <w:t xml:space="preserve">hội đồng PBGDPL tỉnh định hướng nội dung hằng quý để </w:t>
            </w:r>
            <w:r w:rsidR="00AE0890" w:rsidRPr="00776326">
              <w:rPr>
                <w:rStyle w:val="Bodytext2"/>
                <w:color w:val="000000" w:themeColor="text1"/>
                <w:sz w:val="24"/>
                <w:szCs w:val="24"/>
                <w:lang w:eastAsia="vi-VN"/>
              </w:rPr>
              <w:t>các cơ quan</w:t>
            </w:r>
            <w:r w:rsidRPr="00776326">
              <w:rPr>
                <w:rStyle w:val="Bodytext2"/>
                <w:color w:val="000000" w:themeColor="text1"/>
                <w:sz w:val="24"/>
                <w:szCs w:val="24"/>
                <w:lang w:eastAsia="vi-VN"/>
              </w:rPr>
              <w:t xml:space="preserve"> thực hiện </w:t>
            </w:r>
            <w:r w:rsidR="008B0A75" w:rsidRPr="00776326">
              <w:rPr>
                <w:rStyle w:val="Bodytext2"/>
                <w:color w:val="000000" w:themeColor="text1"/>
                <w:sz w:val="24"/>
                <w:szCs w:val="24"/>
                <w:lang w:eastAsia="vi-VN"/>
              </w:rPr>
              <w:t xml:space="preserve">(Công văn 71/STP-PBGDPL ngày 29/01/2019  v/v định hướng phổ biến, giáo dục pháp luật quý I năm 2019; Công văn 252/STP-PBGDPL ngày 05/4/2019 v/v định hướng phổ biến, giáo dục pháp luật quý II năm 2019; Công văn 549/STP-PBGDPL v/v định hướng phổ biến, giáo dục pháp luật quý III năm 2019; Công văn 837/STP-PBGDPL ngày 26/9/2019 v/v định hướng phổ biến, giáo dục pháp luật quý IV năm 2019; </w:t>
            </w:r>
            <w:r w:rsidRPr="00776326">
              <w:rPr>
                <w:color w:val="000000" w:themeColor="text1"/>
                <w:sz w:val="24"/>
              </w:rPr>
              <w:t>Công văn</w:t>
            </w:r>
            <w:r w:rsidR="00D941F0" w:rsidRPr="00776326">
              <w:rPr>
                <w:color w:val="000000" w:themeColor="text1"/>
                <w:sz w:val="24"/>
              </w:rPr>
              <w:t xml:space="preserve"> số 13/</w:t>
            </w:r>
            <w:r w:rsidRPr="00776326">
              <w:rPr>
                <w:color w:val="000000" w:themeColor="text1"/>
                <w:sz w:val="24"/>
              </w:rPr>
              <w:t>STP-PBGDPL</w:t>
            </w:r>
            <w:r w:rsidRPr="00776326">
              <w:rPr>
                <w:color w:val="000000" w:themeColor="text1"/>
              </w:rPr>
              <w:t xml:space="preserve"> ngày </w:t>
            </w:r>
            <w:r w:rsidR="00D941F0" w:rsidRPr="00776326">
              <w:rPr>
                <w:color w:val="000000" w:themeColor="text1"/>
              </w:rPr>
              <w:t>07/1/2020</w:t>
            </w:r>
            <w:r w:rsidRPr="00776326">
              <w:rPr>
                <w:color w:val="000000" w:themeColor="text1"/>
              </w:rPr>
              <w:t xml:space="preserve"> </w:t>
            </w:r>
            <w:r w:rsidRPr="00776326">
              <w:rPr>
                <w:color w:val="000000" w:themeColor="text1"/>
                <w:sz w:val="24"/>
              </w:rPr>
              <w:t xml:space="preserve"> v/v định hướng phổ biến, giáo dục pháp luật quý I năm 20</w:t>
            </w:r>
            <w:r w:rsidR="00D941F0" w:rsidRPr="00776326">
              <w:rPr>
                <w:color w:val="000000" w:themeColor="text1"/>
                <w:sz w:val="24"/>
              </w:rPr>
              <w:t>20</w:t>
            </w:r>
            <w:r w:rsidRPr="00776326">
              <w:rPr>
                <w:color w:val="000000" w:themeColor="text1"/>
              </w:rPr>
              <w:t xml:space="preserve">; </w:t>
            </w:r>
            <w:r w:rsidRPr="00776326">
              <w:rPr>
                <w:color w:val="000000" w:themeColor="text1"/>
                <w:sz w:val="24"/>
              </w:rPr>
              <w:t xml:space="preserve">Công </w:t>
            </w:r>
            <w:r w:rsidRPr="00776326">
              <w:rPr>
                <w:color w:val="000000" w:themeColor="text1"/>
                <w:sz w:val="24"/>
              </w:rPr>
              <w:lastRenderedPageBreak/>
              <w:t>văn 25</w:t>
            </w:r>
            <w:r w:rsidR="00A0597F" w:rsidRPr="00776326">
              <w:rPr>
                <w:color w:val="000000" w:themeColor="text1"/>
                <w:sz w:val="24"/>
              </w:rPr>
              <w:t>3</w:t>
            </w:r>
            <w:r w:rsidRPr="00776326">
              <w:rPr>
                <w:color w:val="000000" w:themeColor="text1"/>
                <w:sz w:val="24"/>
              </w:rPr>
              <w:t>/STP-PBGDPL</w:t>
            </w:r>
            <w:r w:rsidRPr="00776326">
              <w:rPr>
                <w:color w:val="000000" w:themeColor="text1"/>
              </w:rPr>
              <w:t xml:space="preserve"> ngày </w:t>
            </w:r>
            <w:r w:rsidR="00A0597F" w:rsidRPr="00776326">
              <w:rPr>
                <w:color w:val="000000" w:themeColor="text1"/>
              </w:rPr>
              <w:t>01/4/2020</w:t>
            </w:r>
            <w:r w:rsidRPr="00776326">
              <w:rPr>
                <w:color w:val="000000" w:themeColor="text1"/>
              </w:rPr>
              <w:t xml:space="preserve"> </w:t>
            </w:r>
            <w:r w:rsidRPr="00776326">
              <w:rPr>
                <w:color w:val="000000" w:themeColor="text1"/>
                <w:sz w:val="24"/>
              </w:rPr>
              <w:t>v/v định hướng phổ biến, giáo dục pháp luật quý II năm 20</w:t>
            </w:r>
            <w:r w:rsidR="00A0597F" w:rsidRPr="00776326">
              <w:rPr>
                <w:color w:val="000000" w:themeColor="text1"/>
                <w:sz w:val="24"/>
              </w:rPr>
              <w:t>20</w:t>
            </w:r>
            <w:r w:rsidRPr="00776326">
              <w:rPr>
                <w:color w:val="000000" w:themeColor="text1"/>
              </w:rPr>
              <w:t xml:space="preserve">; </w:t>
            </w:r>
            <w:r w:rsidRPr="00776326">
              <w:rPr>
                <w:color w:val="000000" w:themeColor="text1"/>
                <w:sz w:val="24"/>
              </w:rPr>
              <w:t>Công văn</w:t>
            </w:r>
            <w:r w:rsidRPr="00776326">
              <w:rPr>
                <w:color w:val="000000" w:themeColor="text1"/>
              </w:rPr>
              <w:t xml:space="preserve"> </w:t>
            </w:r>
            <w:r w:rsidR="00A0597F" w:rsidRPr="00776326">
              <w:rPr>
                <w:color w:val="000000" w:themeColor="text1"/>
                <w:sz w:val="24"/>
              </w:rPr>
              <w:t>585/STP-PBGDPL</w:t>
            </w:r>
            <w:r w:rsidRPr="00776326">
              <w:rPr>
                <w:color w:val="000000" w:themeColor="text1"/>
                <w:sz w:val="24"/>
              </w:rPr>
              <w:t xml:space="preserve"> v/v định hướng phổ biến, giáo dục pháp luật quý III năm 20</w:t>
            </w:r>
            <w:r w:rsidR="00A0597F" w:rsidRPr="00776326">
              <w:rPr>
                <w:color w:val="000000" w:themeColor="text1"/>
                <w:sz w:val="24"/>
              </w:rPr>
              <w:t>20</w:t>
            </w:r>
            <w:r w:rsidRPr="00776326">
              <w:rPr>
                <w:color w:val="000000" w:themeColor="text1"/>
              </w:rPr>
              <w:t xml:space="preserve">; </w:t>
            </w:r>
            <w:r w:rsidRPr="00776326">
              <w:rPr>
                <w:color w:val="000000" w:themeColor="text1"/>
                <w:sz w:val="24"/>
              </w:rPr>
              <w:t>Công văn</w:t>
            </w:r>
            <w:r w:rsidRPr="00776326">
              <w:rPr>
                <w:color w:val="000000" w:themeColor="text1"/>
              </w:rPr>
              <w:t xml:space="preserve"> </w:t>
            </w:r>
            <w:r w:rsidR="003B208E" w:rsidRPr="00776326">
              <w:rPr>
                <w:color w:val="000000" w:themeColor="text1"/>
                <w:sz w:val="24"/>
              </w:rPr>
              <w:t>906</w:t>
            </w:r>
            <w:r w:rsidRPr="00776326">
              <w:rPr>
                <w:color w:val="000000" w:themeColor="text1"/>
                <w:sz w:val="24"/>
              </w:rPr>
              <w:t>/STP-PBGDPL</w:t>
            </w:r>
            <w:r w:rsidRPr="00776326">
              <w:rPr>
                <w:color w:val="000000" w:themeColor="text1"/>
              </w:rPr>
              <w:t xml:space="preserve"> ngày </w:t>
            </w:r>
            <w:r w:rsidR="003B208E" w:rsidRPr="00776326">
              <w:rPr>
                <w:color w:val="000000" w:themeColor="text1"/>
              </w:rPr>
              <w:t>01/10/2020</w:t>
            </w:r>
            <w:r w:rsidRPr="00776326">
              <w:rPr>
                <w:color w:val="000000" w:themeColor="text1"/>
                <w:sz w:val="24"/>
              </w:rPr>
              <w:t xml:space="preserve"> v/v định hướng phổ biến, giáo dục pháp luật quý IV năm 20</w:t>
            </w:r>
            <w:r w:rsidR="003B208E" w:rsidRPr="00776326">
              <w:rPr>
                <w:color w:val="000000" w:themeColor="text1"/>
                <w:sz w:val="24"/>
              </w:rPr>
              <w:t>20</w:t>
            </w:r>
            <w:r w:rsidRPr="00776326">
              <w:rPr>
                <w:color w:val="000000" w:themeColor="text1"/>
                <w:sz w:val="24"/>
              </w:rPr>
              <w:t>)</w:t>
            </w:r>
          </w:p>
          <w:p w14:paraId="56A4CA54" w14:textId="77777777" w:rsidR="006B7AB6" w:rsidRPr="00776326" w:rsidRDefault="00685365">
            <w:pPr>
              <w:pStyle w:val="Bodytext21"/>
              <w:shd w:val="clear" w:color="auto" w:fill="auto"/>
              <w:spacing w:before="17" w:after="51" w:line="283" w:lineRule="exact"/>
              <w:jc w:val="both"/>
              <w:rPr>
                <w:color w:val="000000" w:themeColor="text1"/>
                <w:sz w:val="24"/>
                <w:szCs w:val="24"/>
                <w:shd w:val="clear" w:color="auto" w:fill="FFFFFF"/>
                <w:lang w:eastAsia="vi-VN"/>
              </w:rPr>
            </w:pPr>
            <w:r w:rsidRPr="00776326">
              <w:rPr>
                <w:color w:val="000000" w:themeColor="text1"/>
                <w:sz w:val="24"/>
              </w:rPr>
              <w:t>- Họp sơ kết, tổng kết công tác PBGDPL của Hội đồng phối hợp PBGDPL tỉnh, huyện.</w:t>
            </w:r>
          </w:p>
          <w:p w14:paraId="0AF2E64A" w14:textId="77777777" w:rsidR="006B7AB6" w:rsidRPr="00776326" w:rsidRDefault="00685365">
            <w:pPr>
              <w:pStyle w:val="Bodytext21"/>
              <w:shd w:val="clear" w:color="auto" w:fill="auto"/>
              <w:spacing w:before="17" w:after="51" w:line="283" w:lineRule="exact"/>
              <w:jc w:val="both"/>
              <w:rPr>
                <w:rStyle w:val="Bodytext2"/>
                <w:color w:val="000000" w:themeColor="text1"/>
                <w:sz w:val="24"/>
                <w:szCs w:val="24"/>
                <w:lang w:eastAsia="vi-VN"/>
              </w:rPr>
            </w:pPr>
            <w:r w:rsidRPr="00776326">
              <w:rPr>
                <w:rStyle w:val="Bodytext2"/>
                <w:color w:val="000000" w:themeColor="text1"/>
                <w:sz w:val="24"/>
                <w:szCs w:val="24"/>
                <w:lang w:eastAsia="vi-VN"/>
              </w:rPr>
              <w:t>- Kiểm tra, đánh giá công tác phổ biến, giáo dục pháp luật các huyện, thành phố.</w:t>
            </w:r>
          </w:p>
          <w:p w14:paraId="23795C55" w14:textId="77777777" w:rsidR="00DC53E0" w:rsidRPr="00776326" w:rsidRDefault="00DC53E0" w:rsidP="00CB1C81">
            <w:pPr>
              <w:pStyle w:val="Bodytext21"/>
              <w:spacing w:before="17" w:after="51" w:line="283" w:lineRule="exact"/>
              <w:jc w:val="both"/>
              <w:rPr>
                <w:rStyle w:val="Bodytext2"/>
                <w:color w:val="000000" w:themeColor="text1"/>
                <w:sz w:val="24"/>
                <w:szCs w:val="24"/>
                <w:lang w:eastAsia="vi-VN"/>
              </w:rPr>
            </w:pPr>
            <w:r w:rsidRPr="00776326">
              <w:rPr>
                <w:rStyle w:val="Bodytext2"/>
                <w:color w:val="000000" w:themeColor="text1"/>
                <w:sz w:val="24"/>
                <w:szCs w:val="24"/>
                <w:lang w:eastAsia="vi-VN"/>
              </w:rPr>
              <w:t xml:space="preserve">- </w:t>
            </w:r>
            <w:r w:rsidR="00CB1C81" w:rsidRPr="00776326">
              <w:rPr>
                <w:rStyle w:val="Bodytext2"/>
                <w:color w:val="000000" w:themeColor="text1"/>
                <w:sz w:val="24"/>
                <w:szCs w:val="24"/>
                <w:lang w:eastAsia="vi-VN"/>
              </w:rPr>
              <w:t>Một số giải pháp được đề xuất trong báo cáo Tổng kết công tác phổ biến, giáo dục pháp luật; hòa giải ở cơ sở; xây dựng cấp xã đạt chuẩn tiếp cận pháp luật năm 2020.</w:t>
            </w:r>
          </w:p>
        </w:tc>
        <w:tc>
          <w:tcPr>
            <w:tcW w:w="1372" w:type="dxa"/>
          </w:tcPr>
          <w:p w14:paraId="01D7EC3E"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58ECAB12" w14:textId="77777777" w:rsidTr="00636882">
        <w:trPr>
          <w:trHeight w:val="184"/>
          <w:jc w:val="center"/>
        </w:trPr>
        <w:tc>
          <w:tcPr>
            <w:tcW w:w="1009" w:type="dxa"/>
            <w:vAlign w:val="center"/>
          </w:tcPr>
          <w:p w14:paraId="27347026"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21BF235E" w14:textId="77777777" w:rsidR="006B7AB6" w:rsidRPr="00776326" w:rsidRDefault="00685365">
            <w:pPr>
              <w:spacing w:before="120" w:after="100" w:afterAutospacing="1"/>
              <w:jc w:val="both"/>
              <w:rPr>
                <w:color w:val="000000" w:themeColor="text1"/>
              </w:rPr>
            </w:pPr>
            <w:r w:rsidRPr="00776326">
              <w:rPr>
                <w:i/>
                <w:color w:val="000000" w:themeColor="text1"/>
              </w:rPr>
              <w:t>Nếu không thực hiện</w:t>
            </w:r>
          </w:p>
        </w:tc>
        <w:tc>
          <w:tcPr>
            <w:tcW w:w="1245" w:type="dxa"/>
            <w:vAlign w:val="center"/>
          </w:tcPr>
          <w:p w14:paraId="3CBCA484" w14:textId="77777777" w:rsidR="006B7AB6" w:rsidRPr="00776326" w:rsidRDefault="00685365">
            <w:pPr>
              <w:jc w:val="center"/>
              <w:rPr>
                <w:color w:val="000000" w:themeColor="text1"/>
              </w:rPr>
            </w:pPr>
            <w:r w:rsidRPr="00776326">
              <w:rPr>
                <w:i/>
                <w:color w:val="000000" w:themeColor="text1"/>
              </w:rPr>
              <w:t>0 điểm</w:t>
            </w:r>
          </w:p>
        </w:tc>
        <w:tc>
          <w:tcPr>
            <w:tcW w:w="1170" w:type="dxa"/>
            <w:vAlign w:val="center"/>
          </w:tcPr>
          <w:p w14:paraId="2C002DDA"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1DEBCC21"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7A02CFD9"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0C4D266C" w14:textId="77777777" w:rsidTr="00636882">
        <w:trPr>
          <w:trHeight w:val="582"/>
          <w:jc w:val="center"/>
        </w:trPr>
        <w:tc>
          <w:tcPr>
            <w:tcW w:w="1009" w:type="dxa"/>
            <w:vAlign w:val="center"/>
          </w:tcPr>
          <w:p w14:paraId="0A6BB978"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p w14:paraId="61B6E198"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3</w:t>
            </w:r>
          </w:p>
        </w:tc>
        <w:tc>
          <w:tcPr>
            <w:tcW w:w="4536" w:type="dxa"/>
            <w:vAlign w:val="center"/>
          </w:tcPr>
          <w:p w14:paraId="3FF97C7B" w14:textId="77777777" w:rsidR="006B7AB6" w:rsidRPr="00776326" w:rsidRDefault="00685365">
            <w:pPr>
              <w:spacing w:before="120" w:after="100" w:afterAutospacing="1"/>
              <w:jc w:val="both"/>
              <w:rPr>
                <w:b/>
                <w:color w:val="000000" w:themeColor="text1"/>
              </w:rPr>
            </w:pPr>
            <w:r w:rsidRPr="00776326">
              <w:rPr>
                <w:b/>
                <w:color w:val="000000" w:themeColor="text1"/>
              </w:rPr>
              <w:t>Chỉ đạo, hướng dẫn việc củng cố, kiện toàn và nâng cao hiệu quả hoạt động của Hội đồng phối hợp phổ biến, giáo dục pháp luật cấp huyện</w:t>
            </w:r>
          </w:p>
        </w:tc>
        <w:tc>
          <w:tcPr>
            <w:tcW w:w="1245" w:type="dxa"/>
            <w:vAlign w:val="center"/>
          </w:tcPr>
          <w:p w14:paraId="6129429D" w14:textId="77777777" w:rsidR="006B7AB6" w:rsidRPr="00776326" w:rsidRDefault="00685365">
            <w:pPr>
              <w:jc w:val="center"/>
              <w:rPr>
                <w:b/>
                <w:color w:val="000000" w:themeColor="text1"/>
              </w:rPr>
            </w:pPr>
            <w:r w:rsidRPr="00776326">
              <w:rPr>
                <w:b/>
                <w:color w:val="000000" w:themeColor="text1"/>
              </w:rPr>
              <w:t>02 điểm</w:t>
            </w:r>
          </w:p>
          <w:p w14:paraId="06ED6944" w14:textId="77777777" w:rsidR="006B7AB6" w:rsidRPr="00776326" w:rsidRDefault="006B7AB6">
            <w:pPr>
              <w:jc w:val="center"/>
              <w:rPr>
                <w:b/>
                <w:color w:val="000000" w:themeColor="text1"/>
              </w:rPr>
            </w:pPr>
          </w:p>
        </w:tc>
        <w:tc>
          <w:tcPr>
            <w:tcW w:w="1170" w:type="dxa"/>
            <w:vAlign w:val="center"/>
          </w:tcPr>
          <w:p w14:paraId="5CEBFC37"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 xml:space="preserve">02 </w:t>
            </w:r>
          </w:p>
        </w:tc>
        <w:tc>
          <w:tcPr>
            <w:tcW w:w="4860" w:type="dxa"/>
          </w:tcPr>
          <w:p w14:paraId="6437B1C1" w14:textId="71FB575A" w:rsidR="006B7AB6" w:rsidRPr="00776326" w:rsidRDefault="001C2609">
            <w:pPr>
              <w:pStyle w:val="Bodytext21"/>
              <w:shd w:val="clear" w:color="auto" w:fill="auto"/>
              <w:spacing w:before="17" w:after="157" w:line="283" w:lineRule="exact"/>
              <w:jc w:val="both"/>
              <w:rPr>
                <w:rStyle w:val="Bodytext2"/>
                <w:color w:val="000000" w:themeColor="text1"/>
                <w:sz w:val="24"/>
                <w:szCs w:val="24"/>
                <w:lang w:eastAsia="vi-VN"/>
              </w:rPr>
            </w:pPr>
            <w:r w:rsidRPr="00776326">
              <w:rPr>
                <w:rStyle w:val="Bodytext2"/>
                <w:color w:val="000000" w:themeColor="text1"/>
                <w:sz w:val="24"/>
                <w:szCs w:val="24"/>
                <w:lang w:eastAsia="vi-VN"/>
              </w:rPr>
              <w:t xml:space="preserve">Kế hoạch 103/KH-UBND ngày 23/01/2019 của UBND tỉnh về công tác PBGDPL; hòa giải ở cơ sở; xây dựng cấp xã đạt chuẩn tiếp cận pháp luật năm 2019; </w:t>
            </w:r>
            <w:r w:rsidR="00461DBF" w:rsidRPr="00776326">
              <w:rPr>
                <w:rStyle w:val="Bodytext2"/>
                <w:color w:val="000000" w:themeColor="text1"/>
                <w:sz w:val="24"/>
                <w:szCs w:val="24"/>
                <w:lang w:eastAsia="vi-VN"/>
              </w:rPr>
              <w:t>Kế hoạch số 45/KH-UBND ngày 10/1/2020 của UBND tỉnh về công tác PBGDPL; hòa giải ở cơ sở; xây dựng cấp xã đạt chuẩn tiếp cận pháp luật năm 2020</w:t>
            </w:r>
          </w:p>
        </w:tc>
        <w:tc>
          <w:tcPr>
            <w:tcW w:w="1372" w:type="dxa"/>
          </w:tcPr>
          <w:p w14:paraId="47AB28E8" w14:textId="5952D754"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5DC692A4" w14:textId="77777777" w:rsidTr="00636882">
        <w:trPr>
          <w:trHeight w:val="184"/>
          <w:jc w:val="center"/>
        </w:trPr>
        <w:tc>
          <w:tcPr>
            <w:tcW w:w="1009" w:type="dxa"/>
            <w:vAlign w:val="center"/>
          </w:tcPr>
          <w:p w14:paraId="06C7C46C"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38C705C7" w14:textId="77777777" w:rsidR="006B7AB6" w:rsidRPr="00776326" w:rsidRDefault="00685365">
            <w:pPr>
              <w:spacing w:before="120" w:after="100" w:afterAutospacing="1"/>
              <w:jc w:val="both"/>
              <w:rPr>
                <w:color w:val="000000" w:themeColor="text1"/>
              </w:rPr>
            </w:pPr>
            <w:r w:rsidRPr="00776326">
              <w:rPr>
                <w:i/>
                <w:color w:val="000000" w:themeColor="text1"/>
              </w:rPr>
              <w:t>Nếu không thực hiện</w:t>
            </w:r>
          </w:p>
        </w:tc>
        <w:tc>
          <w:tcPr>
            <w:tcW w:w="1245" w:type="dxa"/>
            <w:vAlign w:val="center"/>
          </w:tcPr>
          <w:p w14:paraId="46357304" w14:textId="77777777" w:rsidR="006B7AB6" w:rsidRPr="00776326" w:rsidRDefault="00685365">
            <w:pPr>
              <w:jc w:val="center"/>
              <w:rPr>
                <w:color w:val="000000" w:themeColor="text1"/>
              </w:rPr>
            </w:pPr>
            <w:r w:rsidRPr="00776326">
              <w:rPr>
                <w:i/>
                <w:color w:val="000000" w:themeColor="text1"/>
              </w:rPr>
              <w:t>0 điểm</w:t>
            </w:r>
          </w:p>
        </w:tc>
        <w:tc>
          <w:tcPr>
            <w:tcW w:w="1170" w:type="dxa"/>
            <w:vAlign w:val="center"/>
          </w:tcPr>
          <w:p w14:paraId="0B8A447C"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52720F54"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7CC2F1E3"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776326" w:rsidRPr="00776326" w14:paraId="0E1EB76D" w14:textId="77777777" w:rsidTr="00636882">
        <w:trPr>
          <w:trHeight w:val="1241"/>
          <w:jc w:val="center"/>
        </w:trPr>
        <w:tc>
          <w:tcPr>
            <w:tcW w:w="1009" w:type="dxa"/>
            <w:vAlign w:val="center"/>
          </w:tcPr>
          <w:p w14:paraId="25F47D1D"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p w14:paraId="2F708BB7"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p w14:paraId="0BACBE94" w14:textId="77777777" w:rsidR="006B7AB6" w:rsidRPr="00776326" w:rsidRDefault="00685365">
            <w:pPr>
              <w:pStyle w:val="Bodytext21"/>
              <w:shd w:val="clear" w:color="auto" w:fill="auto"/>
              <w:spacing w:before="0" w:after="157" w:line="326" w:lineRule="exact"/>
              <w:jc w:val="center"/>
              <w:rPr>
                <w:color w:val="000000" w:themeColor="text1"/>
                <w:sz w:val="24"/>
                <w:szCs w:val="24"/>
              </w:rPr>
            </w:pPr>
            <w:r w:rsidRPr="00776326">
              <w:rPr>
                <w:color w:val="000000" w:themeColor="text1"/>
                <w:sz w:val="24"/>
                <w:szCs w:val="24"/>
              </w:rPr>
              <w:t>4</w:t>
            </w:r>
          </w:p>
        </w:tc>
        <w:tc>
          <w:tcPr>
            <w:tcW w:w="4536" w:type="dxa"/>
            <w:vAlign w:val="center"/>
          </w:tcPr>
          <w:p w14:paraId="7D17F819" w14:textId="77777777" w:rsidR="006B7AB6" w:rsidRPr="00776326" w:rsidRDefault="00685365">
            <w:pPr>
              <w:spacing w:before="120" w:after="100" w:afterAutospacing="1"/>
              <w:jc w:val="both"/>
              <w:rPr>
                <w:b/>
                <w:color w:val="000000" w:themeColor="text1"/>
              </w:rPr>
            </w:pPr>
            <w:r w:rsidRPr="00776326">
              <w:rPr>
                <w:b/>
                <w:color w:val="000000" w:themeColor="text1"/>
              </w:rPr>
              <w:t>Chỉ đạo, hướng dẫn, triển khai thực hiện công tác phổ biến, giáo dục pháp luật cho các đối tượng đặc thù theo khoản 4, Điều 18; khoản 3, Điều 19; khoản 4, Điều 20; khoản 3, Điều 22 Luật phổ biến, giáo dục pháp luật năm 2012.</w:t>
            </w:r>
          </w:p>
        </w:tc>
        <w:tc>
          <w:tcPr>
            <w:tcW w:w="1245" w:type="dxa"/>
            <w:vAlign w:val="center"/>
          </w:tcPr>
          <w:p w14:paraId="1B95CA19" w14:textId="77777777" w:rsidR="006B7AB6" w:rsidRPr="00776326" w:rsidRDefault="00685365">
            <w:pPr>
              <w:jc w:val="center"/>
              <w:rPr>
                <w:b/>
                <w:color w:val="000000" w:themeColor="text1"/>
              </w:rPr>
            </w:pPr>
            <w:r w:rsidRPr="00776326">
              <w:rPr>
                <w:b/>
                <w:color w:val="000000" w:themeColor="text1"/>
              </w:rPr>
              <w:t>04 điểm</w:t>
            </w:r>
          </w:p>
          <w:p w14:paraId="5C76F407" w14:textId="77777777" w:rsidR="006B7AB6" w:rsidRPr="00776326" w:rsidRDefault="006B7AB6">
            <w:pPr>
              <w:jc w:val="center"/>
              <w:rPr>
                <w:b/>
                <w:color w:val="000000" w:themeColor="text1"/>
              </w:rPr>
            </w:pPr>
          </w:p>
        </w:tc>
        <w:tc>
          <w:tcPr>
            <w:tcW w:w="1170" w:type="dxa"/>
            <w:vAlign w:val="center"/>
          </w:tcPr>
          <w:p w14:paraId="5A7C8D4E" w14:textId="77777777" w:rsidR="006B7AB6" w:rsidRPr="00776326" w:rsidRDefault="00685365">
            <w:pPr>
              <w:pStyle w:val="Bodytext21"/>
              <w:shd w:val="clear" w:color="auto" w:fill="auto"/>
              <w:spacing w:before="0" w:after="157" w:line="326" w:lineRule="exact"/>
              <w:jc w:val="center"/>
              <w:rPr>
                <w:rStyle w:val="Bodytext2"/>
                <w:color w:val="000000" w:themeColor="text1"/>
                <w:sz w:val="24"/>
                <w:szCs w:val="24"/>
                <w:lang w:eastAsia="vi-VN"/>
              </w:rPr>
            </w:pPr>
            <w:r w:rsidRPr="00776326">
              <w:rPr>
                <w:rStyle w:val="Bodytext2"/>
                <w:color w:val="000000" w:themeColor="text1"/>
                <w:sz w:val="24"/>
                <w:szCs w:val="24"/>
                <w:lang w:eastAsia="vi-VN"/>
              </w:rPr>
              <w:t xml:space="preserve">04 </w:t>
            </w:r>
          </w:p>
        </w:tc>
        <w:tc>
          <w:tcPr>
            <w:tcW w:w="4860" w:type="dxa"/>
          </w:tcPr>
          <w:p w14:paraId="7745BE3A" w14:textId="71702B07" w:rsidR="006B7AB6" w:rsidRPr="00776326" w:rsidRDefault="00685365" w:rsidP="00636977">
            <w:pPr>
              <w:spacing w:after="91"/>
              <w:ind w:firstLine="142"/>
              <w:jc w:val="both"/>
              <w:rPr>
                <w:color w:val="000000" w:themeColor="text1"/>
                <w:szCs w:val="28"/>
              </w:rPr>
            </w:pPr>
            <w:r w:rsidRPr="00776326">
              <w:rPr>
                <w:color w:val="000000" w:themeColor="text1"/>
                <w:shd w:val="clear" w:color="auto" w:fill="FFFFFF"/>
                <w:lang w:eastAsia="vi-VN"/>
              </w:rPr>
              <w:t>Kế hoạch số 972/KH-UBND ngày 05/6/2019 thực hiện một số nhiệm vụ trong tâm công tác PBGDPL đến năm 202</w:t>
            </w:r>
            <w:r w:rsidR="00636977" w:rsidRPr="00776326">
              <w:rPr>
                <w:color w:val="000000" w:themeColor="text1"/>
                <w:shd w:val="clear" w:color="auto" w:fill="FFFFFF"/>
                <w:lang w:eastAsia="vi-VN"/>
              </w:rPr>
              <w:t>1</w:t>
            </w:r>
            <w:r w:rsidR="005E1185" w:rsidRPr="00776326">
              <w:rPr>
                <w:color w:val="000000" w:themeColor="text1"/>
                <w:shd w:val="clear" w:color="auto" w:fill="FFFFFF"/>
                <w:lang w:eastAsia="vi-VN"/>
              </w:rPr>
              <w:t xml:space="preserve">; </w:t>
            </w:r>
            <w:r w:rsidRPr="00776326">
              <w:rPr>
                <w:color w:val="000000" w:themeColor="text1"/>
                <w:szCs w:val="28"/>
              </w:rPr>
              <w:t>Kế hoạch số 1064/KH-UBND ngày 18/6/2019 Kế hoạch thực hiện Đề án “Tăng cường PBGDPL cho người đang chấp hành hình phạt tù; người bị áp dụng các biện pháp tư pháp hoặc các biện pháp x</w:t>
            </w:r>
            <w:r w:rsidR="001A09F5" w:rsidRPr="00776326">
              <w:rPr>
                <w:color w:val="000000" w:themeColor="text1"/>
                <w:szCs w:val="28"/>
              </w:rPr>
              <w:t>ử</w:t>
            </w:r>
            <w:r w:rsidRPr="00776326">
              <w:rPr>
                <w:color w:val="000000" w:themeColor="text1"/>
                <w:szCs w:val="28"/>
              </w:rPr>
              <w:t xml:space="preserve"> lý hành chính, người mới ra tù tái hòa nhập </w:t>
            </w:r>
            <w:r w:rsidRPr="00776326">
              <w:rPr>
                <w:color w:val="000000" w:themeColor="text1"/>
                <w:szCs w:val="28"/>
              </w:rPr>
              <w:lastRenderedPageBreak/>
              <w:t>cộng đồng, thanh thiếu niên vi p</w:t>
            </w:r>
            <w:r w:rsidR="003B208E" w:rsidRPr="00776326">
              <w:rPr>
                <w:color w:val="000000" w:themeColor="text1"/>
                <w:szCs w:val="28"/>
              </w:rPr>
              <w:t>hạm pháp luật, lang thang cơ nhỡ</w:t>
            </w:r>
            <w:r w:rsidRPr="00776326">
              <w:rPr>
                <w:color w:val="000000" w:themeColor="text1"/>
                <w:szCs w:val="28"/>
              </w:rPr>
              <w:t xml:space="preserve"> giai đoạn 2018-2021 năm 2019”</w:t>
            </w:r>
            <w:r w:rsidR="005E1185" w:rsidRPr="00776326">
              <w:rPr>
                <w:color w:val="000000" w:themeColor="text1"/>
                <w:szCs w:val="28"/>
              </w:rPr>
              <w:t xml:space="preserve">; </w:t>
            </w:r>
            <w:r w:rsidRPr="00776326">
              <w:rPr>
                <w:color w:val="000000" w:themeColor="text1"/>
                <w:szCs w:val="28"/>
              </w:rPr>
              <w:t xml:space="preserve">Kế hoạch số </w:t>
            </w:r>
            <w:r w:rsidR="003B208E" w:rsidRPr="00776326">
              <w:rPr>
                <w:color w:val="000000" w:themeColor="text1"/>
                <w:szCs w:val="28"/>
              </w:rPr>
              <w:t>191</w:t>
            </w:r>
            <w:r w:rsidRPr="00776326">
              <w:rPr>
                <w:color w:val="000000" w:themeColor="text1"/>
                <w:szCs w:val="28"/>
              </w:rPr>
              <w:t xml:space="preserve">/KH-UBND ngày </w:t>
            </w:r>
            <w:r w:rsidR="003B208E" w:rsidRPr="00776326">
              <w:rPr>
                <w:color w:val="000000" w:themeColor="text1"/>
                <w:szCs w:val="28"/>
              </w:rPr>
              <w:t>06/2/2020 về tr</w:t>
            </w:r>
            <w:r w:rsidRPr="00776326">
              <w:rPr>
                <w:color w:val="000000" w:themeColor="text1"/>
                <w:szCs w:val="28"/>
              </w:rPr>
              <w:t>iển khai thực hiện chính sách TGPL cho người khuyết tật có khó khăn về tài chính trên địa bàn tỉnh Lai Châu.</w:t>
            </w:r>
            <w:r w:rsidR="00794C3F" w:rsidRPr="00776326">
              <w:rPr>
                <w:color w:val="000000" w:themeColor="text1"/>
              </w:rPr>
              <w:t xml:space="preserve"> </w:t>
            </w:r>
            <w:r w:rsidR="00794C3F" w:rsidRPr="00776326">
              <w:rPr>
                <w:color w:val="000000" w:themeColor="text1"/>
                <w:szCs w:val="28"/>
              </w:rPr>
              <w:t>Triển khai các văn bản và tổ chức phổ biến  pháp luật cho các đối tượng thuộc phạm vi quản lý như: Người yếu thế trong xã hội, người lao động, người có công…</w:t>
            </w:r>
          </w:p>
        </w:tc>
        <w:tc>
          <w:tcPr>
            <w:tcW w:w="1372" w:type="dxa"/>
          </w:tcPr>
          <w:p w14:paraId="499FAF8E" w14:textId="149B3D3E" w:rsidR="006B7AB6" w:rsidRPr="00776326" w:rsidRDefault="006B7AB6">
            <w:pPr>
              <w:pStyle w:val="Bodytext21"/>
              <w:shd w:val="clear" w:color="auto" w:fill="auto"/>
              <w:spacing w:before="0" w:after="120" w:line="240" w:lineRule="auto"/>
              <w:jc w:val="both"/>
              <w:rPr>
                <w:rStyle w:val="Bodytext2"/>
                <w:color w:val="000000" w:themeColor="text1"/>
                <w:sz w:val="24"/>
                <w:szCs w:val="24"/>
                <w:lang w:eastAsia="vi-VN"/>
              </w:rPr>
            </w:pPr>
          </w:p>
        </w:tc>
      </w:tr>
      <w:tr w:rsidR="00776326" w:rsidRPr="00776326" w14:paraId="505C0C29" w14:textId="77777777" w:rsidTr="00636882">
        <w:trPr>
          <w:trHeight w:val="184"/>
          <w:jc w:val="center"/>
        </w:trPr>
        <w:tc>
          <w:tcPr>
            <w:tcW w:w="1009" w:type="dxa"/>
            <w:vAlign w:val="center"/>
          </w:tcPr>
          <w:p w14:paraId="4B6F8619" w14:textId="77777777" w:rsidR="006B7AB6" w:rsidRPr="00776326" w:rsidRDefault="006B7AB6">
            <w:pPr>
              <w:pStyle w:val="Bodytext21"/>
              <w:shd w:val="clear" w:color="auto" w:fill="auto"/>
              <w:spacing w:before="0" w:after="157" w:line="326" w:lineRule="exact"/>
              <w:jc w:val="center"/>
              <w:rPr>
                <w:color w:val="000000" w:themeColor="text1"/>
                <w:sz w:val="24"/>
                <w:szCs w:val="24"/>
              </w:rPr>
            </w:pPr>
          </w:p>
        </w:tc>
        <w:tc>
          <w:tcPr>
            <w:tcW w:w="4536" w:type="dxa"/>
            <w:vAlign w:val="center"/>
          </w:tcPr>
          <w:p w14:paraId="10783B16" w14:textId="77777777" w:rsidR="006B7AB6" w:rsidRPr="00776326" w:rsidRDefault="00685365">
            <w:pPr>
              <w:spacing w:before="120" w:after="100" w:afterAutospacing="1"/>
              <w:jc w:val="both"/>
              <w:rPr>
                <w:color w:val="000000" w:themeColor="text1"/>
              </w:rPr>
            </w:pPr>
            <w:r w:rsidRPr="00776326">
              <w:rPr>
                <w:i/>
                <w:color w:val="000000" w:themeColor="text1"/>
              </w:rPr>
              <w:t>Nếu không thực hiện</w:t>
            </w:r>
          </w:p>
        </w:tc>
        <w:tc>
          <w:tcPr>
            <w:tcW w:w="1245" w:type="dxa"/>
            <w:vAlign w:val="center"/>
          </w:tcPr>
          <w:p w14:paraId="6F7F71D6" w14:textId="77777777" w:rsidR="006B7AB6" w:rsidRPr="00776326" w:rsidRDefault="00685365">
            <w:pPr>
              <w:jc w:val="center"/>
              <w:rPr>
                <w:color w:val="000000" w:themeColor="text1"/>
              </w:rPr>
            </w:pPr>
            <w:r w:rsidRPr="00776326">
              <w:rPr>
                <w:i/>
                <w:color w:val="000000" w:themeColor="text1"/>
              </w:rPr>
              <w:t>0 điểm</w:t>
            </w:r>
          </w:p>
        </w:tc>
        <w:tc>
          <w:tcPr>
            <w:tcW w:w="1170" w:type="dxa"/>
            <w:vAlign w:val="center"/>
          </w:tcPr>
          <w:p w14:paraId="073F1D73" w14:textId="77777777" w:rsidR="006B7AB6" w:rsidRPr="00776326" w:rsidRDefault="006B7AB6">
            <w:pPr>
              <w:pStyle w:val="Bodytext21"/>
              <w:shd w:val="clear" w:color="auto" w:fill="auto"/>
              <w:spacing w:before="0" w:after="157" w:line="326" w:lineRule="exact"/>
              <w:jc w:val="center"/>
              <w:rPr>
                <w:rStyle w:val="Bodytext2"/>
                <w:color w:val="000000" w:themeColor="text1"/>
                <w:sz w:val="24"/>
                <w:szCs w:val="24"/>
                <w:lang w:eastAsia="vi-VN"/>
              </w:rPr>
            </w:pPr>
          </w:p>
        </w:tc>
        <w:tc>
          <w:tcPr>
            <w:tcW w:w="4860" w:type="dxa"/>
          </w:tcPr>
          <w:p w14:paraId="1B597E40"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c>
          <w:tcPr>
            <w:tcW w:w="1372" w:type="dxa"/>
          </w:tcPr>
          <w:p w14:paraId="534D1CF0"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r w:rsidR="006B7AB6" w:rsidRPr="00776326" w14:paraId="6CB35D54" w14:textId="77777777" w:rsidTr="00F90778">
        <w:trPr>
          <w:trHeight w:val="189"/>
          <w:jc w:val="center"/>
        </w:trPr>
        <w:tc>
          <w:tcPr>
            <w:tcW w:w="5545" w:type="dxa"/>
            <w:gridSpan w:val="2"/>
            <w:vAlign w:val="center"/>
          </w:tcPr>
          <w:p w14:paraId="764B6D17" w14:textId="77777777" w:rsidR="006B7AB6" w:rsidRPr="00776326" w:rsidRDefault="00685365">
            <w:pPr>
              <w:spacing w:before="120" w:after="100" w:afterAutospacing="1"/>
              <w:jc w:val="center"/>
              <w:rPr>
                <w:b/>
                <w:color w:val="000000" w:themeColor="text1"/>
              </w:rPr>
            </w:pPr>
            <w:r w:rsidRPr="00776326">
              <w:rPr>
                <w:b/>
                <w:color w:val="000000" w:themeColor="text1"/>
              </w:rPr>
              <w:t>Tổng điểm (I + II + III + IV+V )</w:t>
            </w:r>
          </w:p>
        </w:tc>
        <w:tc>
          <w:tcPr>
            <w:tcW w:w="1245" w:type="dxa"/>
            <w:vAlign w:val="center"/>
          </w:tcPr>
          <w:p w14:paraId="46A4F049" w14:textId="77777777" w:rsidR="006B7AB6" w:rsidRPr="00776326" w:rsidRDefault="00685365" w:rsidP="00F90778">
            <w:pPr>
              <w:jc w:val="center"/>
              <w:rPr>
                <w:b/>
                <w:color w:val="000000" w:themeColor="text1"/>
              </w:rPr>
            </w:pPr>
            <w:r w:rsidRPr="00776326">
              <w:rPr>
                <w:b/>
                <w:color w:val="000000" w:themeColor="text1"/>
              </w:rPr>
              <w:t>100</w:t>
            </w:r>
            <w:r w:rsidR="009F700B" w:rsidRPr="00776326">
              <w:rPr>
                <w:b/>
                <w:color w:val="000000" w:themeColor="text1"/>
              </w:rPr>
              <w:t xml:space="preserve"> điểm</w:t>
            </w:r>
          </w:p>
        </w:tc>
        <w:tc>
          <w:tcPr>
            <w:tcW w:w="1170" w:type="dxa"/>
            <w:vAlign w:val="center"/>
          </w:tcPr>
          <w:p w14:paraId="40A2EDC5" w14:textId="1E3D11AD" w:rsidR="006B7AB6" w:rsidRPr="00776326" w:rsidRDefault="00F90778" w:rsidP="00F90778">
            <w:pPr>
              <w:pStyle w:val="Bodytext21"/>
              <w:shd w:val="clear" w:color="auto" w:fill="auto"/>
              <w:spacing w:before="0" w:after="157" w:line="326" w:lineRule="exact"/>
              <w:jc w:val="center"/>
              <w:rPr>
                <w:rStyle w:val="Bodytext2"/>
                <w:b/>
                <w:color w:val="000000" w:themeColor="text1"/>
                <w:sz w:val="24"/>
                <w:szCs w:val="24"/>
                <w:lang w:eastAsia="vi-VN"/>
              </w:rPr>
            </w:pPr>
            <w:r w:rsidRPr="00776326">
              <w:rPr>
                <w:rStyle w:val="Bodytext2"/>
                <w:b/>
                <w:color w:val="000000" w:themeColor="text1"/>
                <w:sz w:val="24"/>
                <w:szCs w:val="24"/>
                <w:lang w:eastAsia="vi-VN"/>
              </w:rPr>
              <w:t>9</w:t>
            </w:r>
            <w:r w:rsidR="009F700B" w:rsidRPr="00776326">
              <w:rPr>
                <w:rStyle w:val="Bodytext2"/>
                <w:b/>
                <w:color w:val="000000" w:themeColor="text1"/>
                <w:sz w:val="24"/>
                <w:szCs w:val="24"/>
                <w:lang w:eastAsia="vi-VN"/>
              </w:rPr>
              <w:t>4</w:t>
            </w:r>
            <w:r w:rsidR="00685365" w:rsidRPr="00776326">
              <w:rPr>
                <w:rStyle w:val="Bodytext2"/>
                <w:b/>
                <w:color w:val="000000" w:themeColor="text1"/>
                <w:sz w:val="24"/>
                <w:szCs w:val="24"/>
                <w:lang w:eastAsia="vi-VN"/>
              </w:rPr>
              <w:t xml:space="preserve"> điểm</w:t>
            </w:r>
          </w:p>
        </w:tc>
        <w:tc>
          <w:tcPr>
            <w:tcW w:w="4860" w:type="dxa"/>
            <w:vAlign w:val="center"/>
          </w:tcPr>
          <w:p w14:paraId="458882D2" w14:textId="77777777" w:rsidR="006B7AB6" w:rsidRPr="00776326" w:rsidRDefault="006B7AB6" w:rsidP="00F90778">
            <w:pPr>
              <w:pStyle w:val="Bodytext21"/>
              <w:shd w:val="clear" w:color="auto" w:fill="auto"/>
              <w:spacing w:before="0" w:after="157" w:line="326" w:lineRule="exact"/>
              <w:jc w:val="center"/>
              <w:rPr>
                <w:rStyle w:val="Bodytext2"/>
                <w:color w:val="000000" w:themeColor="text1"/>
                <w:sz w:val="24"/>
                <w:szCs w:val="24"/>
                <w:lang w:eastAsia="vi-VN"/>
              </w:rPr>
            </w:pPr>
          </w:p>
        </w:tc>
        <w:tc>
          <w:tcPr>
            <w:tcW w:w="1372" w:type="dxa"/>
          </w:tcPr>
          <w:p w14:paraId="210F8D7B" w14:textId="77777777" w:rsidR="006B7AB6" w:rsidRPr="00776326" w:rsidRDefault="006B7AB6">
            <w:pPr>
              <w:pStyle w:val="Bodytext21"/>
              <w:shd w:val="clear" w:color="auto" w:fill="auto"/>
              <w:spacing w:before="0" w:after="157" w:line="326" w:lineRule="exact"/>
              <w:jc w:val="both"/>
              <w:rPr>
                <w:rStyle w:val="Bodytext2"/>
                <w:color w:val="000000" w:themeColor="text1"/>
                <w:sz w:val="24"/>
                <w:szCs w:val="24"/>
                <w:lang w:eastAsia="vi-VN"/>
              </w:rPr>
            </w:pPr>
          </w:p>
        </w:tc>
      </w:tr>
    </w:tbl>
    <w:p w14:paraId="381061D1" w14:textId="77777777" w:rsidR="006B7AB6" w:rsidRPr="00776326" w:rsidRDefault="006B7AB6">
      <w:pPr>
        <w:spacing w:before="120" w:after="100" w:afterAutospacing="1"/>
        <w:rPr>
          <w:color w:val="000000" w:themeColor="text1"/>
        </w:rPr>
      </w:pPr>
      <w:bookmarkStart w:id="0" w:name="_GoBack"/>
      <w:bookmarkEnd w:id="0"/>
    </w:p>
    <w:sectPr w:rsidR="006B7AB6" w:rsidRPr="00776326">
      <w:footerReference w:type="default" r:id="rId9"/>
      <w:pgSz w:w="15840" w:h="12240" w:orient="landscape"/>
      <w:pgMar w:top="1134" w:right="1134" w:bottom="1134" w:left="1134" w:header="720" w:footer="4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5B796" w14:textId="77777777" w:rsidR="0096512E" w:rsidRDefault="0096512E">
      <w:r>
        <w:separator/>
      </w:r>
    </w:p>
  </w:endnote>
  <w:endnote w:type="continuationSeparator" w:id="0">
    <w:p w14:paraId="61CC8551" w14:textId="77777777" w:rsidR="0096512E" w:rsidRDefault="0096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70ED5" w14:textId="77777777" w:rsidR="002F2AFD" w:rsidRDefault="002F2AFD">
    <w:pPr>
      <w:pStyle w:val="Footer"/>
      <w:jc w:val="right"/>
    </w:pPr>
    <w:r>
      <w:fldChar w:fldCharType="begin"/>
    </w:r>
    <w:r>
      <w:instrText>PAGE \* MERGEFORMAT</w:instrText>
    </w:r>
    <w:r>
      <w:fldChar w:fldCharType="separate"/>
    </w:r>
    <w:r w:rsidR="00776326">
      <w:rPr>
        <w:noProof/>
      </w:rPr>
      <w:t>23</w:t>
    </w:r>
    <w:r>
      <w:fldChar w:fldCharType="end"/>
    </w:r>
  </w:p>
  <w:p w14:paraId="3EE0EF60" w14:textId="77777777" w:rsidR="002F2AFD" w:rsidRDefault="002F2A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1B289" w14:textId="77777777" w:rsidR="0096512E" w:rsidRDefault="0096512E">
      <w:pPr>
        <w:pStyle w:val="GenStyleDefPar"/>
      </w:pPr>
      <w:r>
        <w:separator/>
      </w:r>
    </w:p>
  </w:footnote>
  <w:footnote w:type="continuationSeparator" w:id="0">
    <w:p w14:paraId="52E68322" w14:textId="77777777" w:rsidR="0096512E" w:rsidRDefault="0096512E">
      <w:pPr>
        <w:pStyle w:val="GenStyleDefPa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2E2F"/>
    <w:multiLevelType w:val="hybridMultilevel"/>
    <w:tmpl w:val="DD0A53E6"/>
    <w:lvl w:ilvl="0" w:tplc="16A2CBCE">
      <w:start w:val="30"/>
      <w:numFmt w:val="decimal"/>
      <w:lvlText w:val="%1"/>
      <w:lvlJc w:val="left"/>
      <w:pPr>
        <w:ind w:left="720" w:hanging="359"/>
      </w:pPr>
    </w:lvl>
    <w:lvl w:ilvl="1" w:tplc="34E0BD3E">
      <w:start w:val="1"/>
      <w:numFmt w:val="lowerLetter"/>
      <w:lvlText w:val="%2."/>
      <w:lvlJc w:val="left"/>
      <w:pPr>
        <w:ind w:left="1440" w:hanging="359"/>
      </w:pPr>
    </w:lvl>
    <w:lvl w:ilvl="2" w:tplc="8E5E469C">
      <w:start w:val="1"/>
      <w:numFmt w:val="lowerRoman"/>
      <w:lvlText w:val="%3."/>
      <w:lvlJc w:val="right"/>
      <w:pPr>
        <w:ind w:left="2160" w:hanging="179"/>
      </w:pPr>
    </w:lvl>
    <w:lvl w:ilvl="3" w:tplc="364C8380">
      <w:start w:val="1"/>
      <w:numFmt w:val="decimal"/>
      <w:lvlText w:val="%4."/>
      <w:lvlJc w:val="left"/>
      <w:pPr>
        <w:ind w:left="2880" w:hanging="359"/>
      </w:pPr>
    </w:lvl>
    <w:lvl w:ilvl="4" w:tplc="279ACAC4">
      <w:start w:val="1"/>
      <w:numFmt w:val="lowerLetter"/>
      <w:lvlText w:val="%5."/>
      <w:lvlJc w:val="left"/>
      <w:pPr>
        <w:ind w:left="3600" w:hanging="359"/>
      </w:pPr>
    </w:lvl>
    <w:lvl w:ilvl="5" w:tplc="6116F7AC">
      <w:start w:val="1"/>
      <w:numFmt w:val="lowerRoman"/>
      <w:lvlText w:val="%6."/>
      <w:lvlJc w:val="right"/>
      <w:pPr>
        <w:ind w:left="4320" w:hanging="179"/>
      </w:pPr>
    </w:lvl>
    <w:lvl w:ilvl="6" w:tplc="335CD6B8">
      <w:start w:val="1"/>
      <w:numFmt w:val="decimal"/>
      <w:lvlText w:val="%7."/>
      <w:lvlJc w:val="left"/>
      <w:pPr>
        <w:ind w:left="5040" w:hanging="359"/>
      </w:pPr>
    </w:lvl>
    <w:lvl w:ilvl="7" w:tplc="C952E6E8">
      <w:start w:val="1"/>
      <w:numFmt w:val="lowerLetter"/>
      <w:lvlText w:val="%8."/>
      <w:lvlJc w:val="left"/>
      <w:pPr>
        <w:ind w:left="5760" w:hanging="359"/>
      </w:pPr>
    </w:lvl>
    <w:lvl w:ilvl="8" w:tplc="F9B428EE">
      <w:start w:val="1"/>
      <w:numFmt w:val="lowerRoman"/>
      <w:lvlText w:val="%9."/>
      <w:lvlJc w:val="right"/>
      <w:pPr>
        <w:ind w:left="6480" w:hanging="179"/>
      </w:pPr>
    </w:lvl>
  </w:abstractNum>
  <w:abstractNum w:abstractNumId="1">
    <w:nsid w:val="16991393"/>
    <w:multiLevelType w:val="hybridMultilevel"/>
    <w:tmpl w:val="84D8D068"/>
    <w:lvl w:ilvl="0" w:tplc="DD86DCAE">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347394"/>
    <w:multiLevelType w:val="hybridMultilevel"/>
    <w:tmpl w:val="9300EB6E"/>
    <w:lvl w:ilvl="0" w:tplc="6D6401A8">
      <w:start w:val="30"/>
      <w:numFmt w:val="decimal"/>
      <w:lvlText w:val="%1"/>
      <w:lvlJc w:val="left"/>
      <w:pPr>
        <w:ind w:left="720" w:hanging="359"/>
      </w:pPr>
    </w:lvl>
    <w:lvl w:ilvl="1" w:tplc="CFEC436E">
      <w:start w:val="1"/>
      <w:numFmt w:val="lowerLetter"/>
      <w:lvlText w:val="%2."/>
      <w:lvlJc w:val="left"/>
      <w:pPr>
        <w:ind w:left="1440" w:hanging="359"/>
      </w:pPr>
    </w:lvl>
    <w:lvl w:ilvl="2" w:tplc="3EA6C4FA">
      <w:start w:val="1"/>
      <w:numFmt w:val="lowerRoman"/>
      <w:lvlText w:val="%3."/>
      <w:lvlJc w:val="right"/>
      <w:pPr>
        <w:ind w:left="2160" w:hanging="179"/>
      </w:pPr>
    </w:lvl>
    <w:lvl w:ilvl="3" w:tplc="2200B11A">
      <w:start w:val="1"/>
      <w:numFmt w:val="decimal"/>
      <w:lvlText w:val="%4."/>
      <w:lvlJc w:val="left"/>
      <w:pPr>
        <w:ind w:left="2880" w:hanging="359"/>
      </w:pPr>
    </w:lvl>
    <w:lvl w:ilvl="4" w:tplc="A82E58AE">
      <w:start w:val="1"/>
      <w:numFmt w:val="lowerLetter"/>
      <w:lvlText w:val="%5."/>
      <w:lvlJc w:val="left"/>
      <w:pPr>
        <w:ind w:left="3600" w:hanging="359"/>
      </w:pPr>
    </w:lvl>
    <w:lvl w:ilvl="5" w:tplc="6178BD74">
      <w:start w:val="1"/>
      <w:numFmt w:val="lowerRoman"/>
      <w:lvlText w:val="%6."/>
      <w:lvlJc w:val="right"/>
      <w:pPr>
        <w:ind w:left="4320" w:hanging="179"/>
      </w:pPr>
    </w:lvl>
    <w:lvl w:ilvl="6" w:tplc="BF62C69E">
      <w:start w:val="1"/>
      <w:numFmt w:val="decimal"/>
      <w:lvlText w:val="%7."/>
      <w:lvlJc w:val="left"/>
      <w:pPr>
        <w:ind w:left="5040" w:hanging="359"/>
      </w:pPr>
    </w:lvl>
    <w:lvl w:ilvl="7" w:tplc="4D029622">
      <w:start w:val="1"/>
      <w:numFmt w:val="lowerLetter"/>
      <w:lvlText w:val="%8."/>
      <w:lvlJc w:val="left"/>
      <w:pPr>
        <w:ind w:left="5760" w:hanging="359"/>
      </w:pPr>
    </w:lvl>
    <w:lvl w:ilvl="8" w:tplc="2D32645C">
      <w:start w:val="1"/>
      <w:numFmt w:val="lowerRoman"/>
      <w:lvlText w:val="%9."/>
      <w:lvlJc w:val="right"/>
      <w:pPr>
        <w:ind w:left="6480" w:hanging="179"/>
      </w:pPr>
    </w:lvl>
  </w:abstractNum>
  <w:abstractNum w:abstractNumId="3">
    <w:nsid w:val="4F052DFE"/>
    <w:multiLevelType w:val="hybridMultilevel"/>
    <w:tmpl w:val="409E41AC"/>
    <w:lvl w:ilvl="0" w:tplc="CBBA2672">
      <w:start w:val="30"/>
      <w:numFmt w:val="decimal"/>
      <w:lvlText w:val="%1"/>
      <w:lvlJc w:val="left"/>
      <w:pPr>
        <w:ind w:left="720" w:hanging="359"/>
      </w:pPr>
    </w:lvl>
    <w:lvl w:ilvl="1" w:tplc="5998B64E">
      <w:start w:val="1"/>
      <w:numFmt w:val="lowerLetter"/>
      <w:lvlText w:val="%2."/>
      <w:lvlJc w:val="left"/>
      <w:pPr>
        <w:ind w:left="1440" w:hanging="359"/>
      </w:pPr>
    </w:lvl>
    <w:lvl w:ilvl="2" w:tplc="5128C5FC">
      <w:start w:val="1"/>
      <w:numFmt w:val="lowerRoman"/>
      <w:lvlText w:val="%3."/>
      <w:lvlJc w:val="right"/>
      <w:pPr>
        <w:ind w:left="2160" w:hanging="179"/>
      </w:pPr>
    </w:lvl>
    <w:lvl w:ilvl="3" w:tplc="FF54E70C">
      <w:start w:val="1"/>
      <w:numFmt w:val="decimal"/>
      <w:lvlText w:val="%4."/>
      <w:lvlJc w:val="left"/>
      <w:pPr>
        <w:ind w:left="2880" w:hanging="359"/>
      </w:pPr>
    </w:lvl>
    <w:lvl w:ilvl="4" w:tplc="35464788">
      <w:start w:val="1"/>
      <w:numFmt w:val="lowerLetter"/>
      <w:lvlText w:val="%5."/>
      <w:lvlJc w:val="left"/>
      <w:pPr>
        <w:ind w:left="3600" w:hanging="359"/>
      </w:pPr>
    </w:lvl>
    <w:lvl w:ilvl="5" w:tplc="A7527E8E">
      <w:start w:val="1"/>
      <w:numFmt w:val="lowerRoman"/>
      <w:lvlText w:val="%6."/>
      <w:lvlJc w:val="right"/>
      <w:pPr>
        <w:ind w:left="4320" w:hanging="179"/>
      </w:pPr>
    </w:lvl>
    <w:lvl w:ilvl="6" w:tplc="803632CA">
      <w:start w:val="1"/>
      <w:numFmt w:val="decimal"/>
      <w:lvlText w:val="%7."/>
      <w:lvlJc w:val="left"/>
      <w:pPr>
        <w:ind w:left="5040" w:hanging="359"/>
      </w:pPr>
    </w:lvl>
    <w:lvl w:ilvl="7" w:tplc="C65AFAB4">
      <w:start w:val="1"/>
      <w:numFmt w:val="lowerLetter"/>
      <w:lvlText w:val="%8."/>
      <w:lvlJc w:val="left"/>
      <w:pPr>
        <w:ind w:left="5760" w:hanging="359"/>
      </w:pPr>
    </w:lvl>
    <w:lvl w:ilvl="8" w:tplc="70F6F196">
      <w:start w:val="1"/>
      <w:numFmt w:val="lowerRoman"/>
      <w:lvlText w:val="%9."/>
      <w:lvlJc w:val="right"/>
      <w:pPr>
        <w:ind w:left="6480" w:hanging="179"/>
      </w:pPr>
    </w:lvl>
  </w:abstractNum>
  <w:abstractNum w:abstractNumId="4">
    <w:nsid w:val="5013291F"/>
    <w:multiLevelType w:val="hybridMultilevel"/>
    <w:tmpl w:val="99A6141A"/>
    <w:lvl w:ilvl="0" w:tplc="77B60DFC">
      <w:start w:val="30"/>
      <w:numFmt w:val="decimal"/>
      <w:lvlText w:val="%1"/>
      <w:lvlJc w:val="left"/>
      <w:pPr>
        <w:ind w:left="720" w:hanging="359"/>
      </w:pPr>
    </w:lvl>
    <w:lvl w:ilvl="1" w:tplc="D1E82AF2">
      <w:start w:val="1"/>
      <w:numFmt w:val="lowerLetter"/>
      <w:lvlText w:val="%2."/>
      <w:lvlJc w:val="left"/>
      <w:pPr>
        <w:ind w:left="1440" w:hanging="359"/>
      </w:pPr>
    </w:lvl>
    <w:lvl w:ilvl="2" w:tplc="D99A7866">
      <w:start w:val="1"/>
      <w:numFmt w:val="lowerRoman"/>
      <w:lvlText w:val="%3."/>
      <w:lvlJc w:val="right"/>
      <w:pPr>
        <w:ind w:left="2160" w:hanging="179"/>
      </w:pPr>
    </w:lvl>
    <w:lvl w:ilvl="3" w:tplc="6486EE7A">
      <w:start w:val="1"/>
      <w:numFmt w:val="decimal"/>
      <w:lvlText w:val="%4."/>
      <w:lvlJc w:val="left"/>
      <w:pPr>
        <w:ind w:left="2880" w:hanging="359"/>
      </w:pPr>
    </w:lvl>
    <w:lvl w:ilvl="4" w:tplc="7D9E87D2">
      <w:start w:val="1"/>
      <w:numFmt w:val="lowerLetter"/>
      <w:lvlText w:val="%5."/>
      <w:lvlJc w:val="left"/>
      <w:pPr>
        <w:ind w:left="3600" w:hanging="359"/>
      </w:pPr>
    </w:lvl>
    <w:lvl w:ilvl="5" w:tplc="1F08D990">
      <w:start w:val="1"/>
      <w:numFmt w:val="lowerRoman"/>
      <w:lvlText w:val="%6."/>
      <w:lvlJc w:val="right"/>
      <w:pPr>
        <w:ind w:left="4320" w:hanging="179"/>
      </w:pPr>
    </w:lvl>
    <w:lvl w:ilvl="6" w:tplc="26BC6D00">
      <w:start w:val="1"/>
      <w:numFmt w:val="decimal"/>
      <w:lvlText w:val="%7."/>
      <w:lvlJc w:val="left"/>
      <w:pPr>
        <w:ind w:left="5040" w:hanging="359"/>
      </w:pPr>
    </w:lvl>
    <w:lvl w:ilvl="7" w:tplc="3B4AEC92">
      <w:start w:val="1"/>
      <w:numFmt w:val="lowerLetter"/>
      <w:lvlText w:val="%8."/>
      <w:lvlJc w:val="left"/>
      <w:pPr>
        <w:ind w:left="5760" w:hanging="359"/>
      </w:pPr>
    </w:lvl>
    <w:lvl w:ilvl="8" w:tplc="4AF291F0">
      <w:start w:val="1"/>
      <w:numFmt w:val="lowerRoman"/>
      <w:lvlText w:val="%9."/>
      <w:lvlJc w:val="right"/>
      <w:pPr>
        <w:ind w:left="6480" w:hanging="179"/>
      </w:pPr>
    </w:lvl>
  </w:abstractNum>
  <w:abstractNum w:abstractNumId="5">
    <w:nsid w:val="5FE9329C"/>
    <w:multiLevelType w:val="hybridMultilevel"/>
    <w:tmpl w:val="8240769A"/>
    <w:lvl w:ilvl="0" w:tplc="6B68DE9A">
      <w:start w:val="1"/>
      <w:numFmt w:val="decimal"/>
      <w:lvlText w:val="%1."/>
      <w:lvlJc w:val="left"/>
      <w:pPr>
        <w:ind w:left="720" w:hanging="359"/>
      </w:pPr>
    </w:lvl>
    <w:lvl w:ilvl="1" w:tplc="5338FE44">
      <w:start w:val="1"/>
      <w:numFmt w:val="lowerLetter"/>
      <w:lvlText w:val="%2."/>
      <w:lvlJc w:val="left"/>
      <w:pPr>
        <w:ind w:left="1440" w:hanging="359"/>
      </w:pPr>
    </w:lvl>
    <w:lvl w:ilvl="2" w:tplc="26726674">
      <w:start w:val="1"/>
      <w:numFmt w:val="lowerRoman"/>
      <w:lvlText w:val="%3."/>
      <w:lvlJc w:val="right"/>
      <w:pPr>
        <w:ind w:left="2160" w:hanging="179"/>
      </w:pPr>
    </w:lvl>
    <w:lvl w:ilvl="3" w:tplc="E0966C88">
      <w:start w:val="1"/>
      <w:numFmt w:val="decimal"/>
      <w:lvlText w:val="%4."/>
      <w:lvlJc w:val="left"/>
      <w:pPr>
        <w:ind w:left="2880" w:hanging="359"/>
      </w:pPr>
    </w:lvl>
    <w:lvl w:ilvl="4" w:tplc="1B5C06D4">
      <w:start w:val="1"/>
      <w:numFmt w:val="lowerLetter"/>
      <w:lvlText w:val="%5."/>
      <w:lvlJc w:val="left"/>
      <w:pPr>
        <w:ind w:left="3600" w:hanging="359"/>
      </w:pPr>
    </w:lvl>
    <w:lvl w:ilvl="5" w:tplc="321E0834">
      <w:start w:val="1"/>
      <w:numFmt w:val="lowerRoman"/>
      <w:lvlText w:val="%6."/>
      <w:lvlJc w:val="right"/>
      <w:pPr>
        <w:ind w:left="4320" w:hanging="179"/>
      </w:pPr>
    </w:lvl>
    <w:lvl w:ilvl="6" w:tplc="2962E89E">
      <w:start w:val="1"/>
      <w:numFmt w:val="decimal"/>
      <w:lvlText w:val="%7."/>
      <w:lvlJc w:val="left"/>
      <w:pPr>
        <w:ind w:left="5040" w:hanging="359"/>
      </w:pPr>
    </w:lvl>
    <w:lvl w:ilvl="7" w:tplc="A15E15FC">
      <w:start w:val="1"/>
      <w:numFmt w:val="lowerLetter"/>
      <w:lvlText w:val="%8."/>
      <w:lvlJc w:val="left"/>
      <w:pPr>
        <w:ind w:left="5760" w:hanging="359"/>
      </w:pPr>
    </w:lvl>
    <w:lvl w:ilvl="8" w:tplc="D7AEB216">
      <w:start w:val="1"/>
      <w:numFmt w:val="lowerRoman"/>
      <w:lvlText w:val="%9."/>
      <w:lvlJc w:val="right"/>
      <w:pPr>
        <w:ind w:left="6480" w:hanging="179"/>
      </w:pPr>
    </w:lvl>
  </w:abstractNum>
  <w:abstractNum w:abstractNumId="6">
    <w:nsid w:val="76850F84"/>
    <w:multiLevelType w:val="hybridMultilevel"/>
    <w:tmpl w:val="090447F6"/>
    <w:lvl w:ilvl="0" w:tplc="7E4A66A4">
      <w:start w:val="1"/>
      <w:numFmt w:val="decimalZero"/>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983937"/>
    <w:multiLevelType w:val="multilevel"/>
    <w:tmpl w:val="08A4F82E"/>
    <w:lvl w:ilvl="0">
      <w:start w:val="1"/>
      <w:numFmt w:val="decimal"/>
      <w:lvlText w:val="%1."/>
      <w:lvlJc w:val="left"/>
      <w:rPr>
        <w:rFonts w:ascii="Times New Roman" w:hAnsi="Times New Roman"/>
        <w:b/>
        <w:bCs/>
        <w:i w:val="0"/>
        <w:iCs w:val="0"/>
        <w:smallCaps w:val="0"/>
        <w:strike w:val="0"/>
        <w:color w:val="000000"/>
        <w:spacing w:val="0"/>
        <w:position w:val="0"/>
        <w:sz w:val="26"/>
        <w:szCs w:val="26"/>
        <w:u w:val="none"/>
      </w:rPr>
    </w:lvl>
    <w:lvl w:ilvl="1">
      <w:start w:val="1"/>
      <w:numFmt w:val="decimal"/>
      <w:lvlText w:val="%1."/>
      <w:lvlJc w:val="left"/>
      <w:rPr>
        <w:rFonts w:ascii="Times New Roman" w:hAnsi="Times New Roman"/>
        <w:b/>
        <w:bCs/>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b/>
        <w:bCs/>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b/>
        <w:bCs/>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b/>
        <w:bCs/>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b/>
        <w:bCs/>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b/>
        <w:bCs/>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b/>
        <w:bCs/>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b/>
        <w:bCs/>
        <w:i w:val="0"/>
        <w:iCs w:val="0"/>
        <w:smallCaps w:val="0"/>
        <w:strike w:val="0"/>
        <w:color w:val="000000"/>
        <w:spacing w:val="0"/>
        <w:position w:val="0"/>
        <w:sz w:val="26"/>
        <w:szCs w:val="26"/>
        <w:u w:val="none"/>
      </w:rPr>
    </w:lvl>
  </w:abstractNum>
  <w:num w:numId="1">
    <w:abstractNumId w:val="7"/>
  </w:num>
  <w:num w:numId="2">
    <w:abstractNumId w:val="5"/>
  </w:num>
  <w:num w:numId="3">
    <w:abstractNumId w:val="4"/>
  </w:num>
  <w:num w:numId="4">
    <w:abstractNumId w:val="0"/>
  </w:num>
  <w:num w:numId="5">
    <w:abstractNumId w:val="3"/>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AB6"/>
    <w:rsid w:val="00002FE8"/>
    <w:rsid w:val="00017A7B"/>
    <w:rsid w:val="00056913"/>
    <w:rsid w:val="000B2E14"/>
    <w:rsid w:val="000B6EEE"/>
    <w:rsid w:val="000C5DCA"/>
    <w:rsid w:val="001543BA"/>
    <w:rsid w:val="00181444"/>
    <w:rsid w:val="001A09F5"/>
    <w:rsid w:val="001A192F"/>
    <w:rsid w:val="001C2609"/>
    <w:rsid w:val="001F6EA3"/>
    <w:rsid w:val="00272EC8"/>
    <w:rsid w:val="002820EF"/>
    <w:rsid w:val="002B39C5"/>
    <w:rsid w:val="002F2AFD"/>
    <w:rsid w:val="00306843"/>
    <w:rsid w:val="003578E0"/>
    <w:rsid w:val="003843E2"/>
    <w:rsid w:val="003B208E"/>
    <w:rsid w:val="003C7965"/>
    <w:rsid w:val="003E553D"/>
    <w:rsid w:val="003E6C06"/>
    <w:rsid w:val="00407B90"/>
    <w:rsid w:val="00441603"/>
    <w:rsid w:val="00461DBF"/>
    <w:rsid w:val="004A31A9"/>
    <w:rsid w:val="004D67BD"/>
    <w:rsid w:val="004F5247"/>
    <w:rsid w:val="00547DAF"/>
    <w:rsid w:val="0055629A"/>
    <w:rsid w:val="005742D9"/>
    <w:rsid w:val="005D4A04"/>
    <w:rsid w:val="005E1185"/>
    <w:rsid w:val="006047B6"/>
    <w:rsid w:val="00636882"/>
    <w:rsid w:val="00636977"/>
    <w:rsid w:val="00642DBF"/>
    <w:rsid w:val="00685365"/>
    <w:rsid w:val="006B7AB6"/>
    <w:rsid w:val="006D5530"/>
    <w:rsid w:val="00700A0B"/>
    <w:rsid w:val="00723409"/>
    <w:rsid w:val="00776326"/>
    <w:rsid w:val="0078504D"/>
    <w:rsid w:val="00794C3F"/>
    <w:rsid w:val="007B62E3"/>
    <w:rsid w:val="007E441D"/>
    <w:rsid w:val="00833426"/>
    <w:rsid w:val="0083726D"/>
    <w:rsid w:val="00851B9F"/>
    <w:rsid w:val="00886E6B"/>
    <w:rsid w:val="0089328B"/>
    <w:rsid w:val="008B0A75"/>
    <w:rsid w:val="008B5905"/>
    <w:rsid w:val="008C084C"/>
    <w:rsid w:val="008F0A28"/>
    <w:rsid w:val="009128C4"/>
    <w:rsid w:val="00936D46"/>
    <w:rsid w:val="00940E57"/>
    <w:rsid w:val="0096512E"/>
    <w:rsid w:val="0099480D"/>
    <w:rsid w:val="009F700B"/>
    <w:rsid w:val="00A0597F"/>
    <w:rsid w:val="00A32028"/>
    <w:rsid w:val="00A42616"/>
    <w:rsid w:val="00A426EC"/>
    <w:rsid w:val="00AE0890"/>
    <w:rsid w:val="00AE0A65"/>
    <w:rsid w:val="00AF4DD8"/>
    <w:rsid w:val="00AF739B"/>
    <w:rsid w:val="00B049A0"/>
    <w:rsid w:val="00B30BE8"/>
    <w:rsid w:val="00B30E20"/>
    <w:rsid w:val="00B6628A"/>
    <w:rsid w:val="00B704D5"/>
    <w:rsid w:val="00B90C5D"/>
    <w:rsid w:val="00BA71A1"/>
    <w:rsid w:val="00C21E5A"/>
    <w:rsid w:val="00C44D56"/>
    <w:rsid w:val="00C72FFF"/>
    <w:rsid w:val="00C963B1"/>
    <w:rsid w:val="00CB1C81"/>
    <w:rsid w:val="00CE0E3C"/>
    <w:rsid w:val="00CE50A6"/>
    <w:rsid w:val="00CE6B3D"/>
    <w:rsid w:val="00D04E0E"/>
    <w:rsid w:val="00D10C0A"/>
    <w:rsid w:val="00D323DF"/>
    <w:rsid w:val="00D37A49"/>
    <w:rsid w:val="00D833E0"/>
    <w:rsid w:val="00D83C80"/>
    <w:rsid w:val="00D941F0"/>
    <w:rsid w:val="00DC53E0"/>
    <w:rsid w:val="00E07FFA"/>
    <w:rsid w:val="00E631C3"/>
    <w:rsid w:val="00ED2880"/>
    <w:rsid w:val="00F236B3"/>
    <w:rsid w:val="00F36228"/>
    <w:rsid w:val="00F5083B"/>
    <w:rsid w:val="00F7061D"/>
    <w:rsid w:val="00F72291"/>
    <w:rsid w:val="00F90778"/>
    <w:rsid w:val="00FD0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bidi="ar-SA"/>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styleId="NormalWeb">
    <w:name w:val="Normal (Web)"/>
    <w:basedOn w:val="Normal"/>
    <w:pPr>
      <w:spacing w:before="100" w:beforeAutospacing="1" w:after="100" w:afterAutospacing="1"/>
    </w:pPr>
  </w:style>
  <w:style w:type="paragraph" w:styleId="Header">
    <w:name w:val="header"/>
    <w:basedOn w:val="Normal"/>
    <w:pPr>
      <w:tabs>
        <w:tab w:val="center" w:pos="4680"/>
        <w:tab w:val="right" w:pos="9360"/>
      </w:tabs>
    </w:pPr>
  </w:style>
  <w:style w:type="character" w:customStyle="1" w:styleId="HeaderChar">
    <w:name w:val="Header Char"/>
    <w:rPr>
      <w:sz w:val="24"/>
      <w:szCs w:val="24"/>
    </w:rPr>
  </w:style>
  <w:style w:type="paragraph" w:styleId="Footer">
    <w:name w:val="footer"/>
    <w:basedOn w:val="Normal"/>
    <w:pPr>
      <w:tabs>
        <w:tab w:val="center" w:pos="4680"/>
        <w:tab w:val="right" w:pos="9360"/>
      </w:tabs>
    </w:pPr>
  </w:style>
  <w:style w:type="character" w:customStyle="1" w:styleId="FooterChar">
    <w:name w:val="Footer Char"/>
    <w:rPr>
      <w:sz w:val="24"/>
      <w:szCs w:val="24"/>
    </w:rPr>
  </w:style>
  <w:style w:type="character" w:styleId="Hyperlink">
    <w:name w:val="Hyperlink"/>
    <w:rPr>
      <w:color w:val="0000FF"/>
      <w:u w:val="single"/>
    </w:rPr>
  </w:style>
  <w:style w:type="character" w:customStyle="1" w:styleId="Bodytext3">
    <w:name w:val="Body text (3)_"/>
    <w:rPr>
      <w:b/>
      <w:bCs/>
      <w:sz w:val="26"/>
      <w:szCs w:val="26"/>
      <w:shd w:val="clear" w:color="auto" w:fill="FFFFFF"/>
    </w:rPr>
  </w:style>
  <w:style w:type="character" w:customStyle="1" w:styleId="Bodytext2">
    <w:name w:val="Body text (2)_"/>
    <w:rPr>
      <w:sz w:val="26"/>
      <w:szCs w:val="26"/>
      <w:shd w:val="clear" w:color="auto" w:fill="FFFFFF"/>
    </w:rPr>
  </w:style>
  <w:style w:type="character" w:customStyle="1" w:styleId="Bodytext295pt">
    <w:name w:val="Body text (2) + 9.5 pt"/>
    <w:rPr>
      <w:sz w:val="19"/>
      <w:szCs w:val="19"/>
      <w:shd w:val="clear" w:color="auto" w:fill="FFFFFF"/>
    </w:rPr>
  </w:style>
  <w:style w:type="character" w:customStyle="1" w:styleId="Bodytext314pt">
    <w:name w:val="Body text (3) + 14 pt"/>
    <w:aliases w:val="Not Bold2"/>
    <w:rPr>
      <w:sz w:val="28"/>
      <w:szCs w:val="28"/>
      <w:shd w:val="clear" w:color="auto" w:fill="FFFFFF"/>
    </w:rPr>
  </w:style>
  <w:style w:type="paragraph" w:customStyle="1" w:styleId="Bodytext30">
    <w:name w:val="Body text (3)"/>
    <w:basedOn w:val="Normal"/>
    <w:pPr>
      <w:widowControl w:val="0"/>
      <w:shd w:val="clear" w:color="auto" w:fill="FFFFFF"/>
      <w:spacing w:after="300" w:line="317" w:lineRule="exact"/>
      <w:jc w:val="center"/>
    </w:pPr>
    <w:rPr>
      <w:b/>
      <w:bCs/>
      <w:sz w:val="26"/>
      <w:szCs w:val="26"/>
    </w:rPr>
  </w:style>
  <w:style w:type="paragraph" w:customStyle="1" w:styleId="Bodytext21">
    <w:name w:val="Body text (2)1"/>
    <w:basedOn w:val="Normal"/>
    <w:pPr>
      <w:widowControl w:val="0"/>
      <w:shd w:val="clear" w:color="auto" w:fill="FFFFFF"/>
      <w:spacing w:before="720" w:line="331" w:lineRule="exact"/>
    </w:pPr>
    <w:rPr>
      <w:sz w:val="26"/>
      <w:szCs w:val="26"/>
    </w:rPr>
  </w:style>
  <w:style w:type="table" w:styleId="TableGrid">
    <w:name w:val="Table Grid"/>
    <w:basedOn w:val="TableNormal"/>
    <w:tblPr>
      <w:tblInd w:w="0" w:type="dxa"/>
      <w:tblCellMar>
        <w:top w:w="0" w:type="dxa"/>
        <w:left w:w="108" w:type="dxa"/>
        <w:bottom w:w="0" w:type="dxa"/>
        <w:right w:w="108" w:type="dxa"/>
      </w:tblCellMar>
    </w:tblPr>
  </w:style>
  <w:style w:type="character" w:customStyle="1" w:styleId="Bodytext2Bold1">
    <w:name w:val="Body text (2) + Bold1"/>
    <w:rPr>
      <w:rFonts w:ascii="Times New Roman" w:hAnsi="Times New Roman"/>
      <w:b/>
      <w:bCs/>
      <w:sz w:val="26"/>
      <w:szCs w:val="26"/>
      <w:u w:val="none"/>
      <w:shd w:val="clear" w:color="auto" w:fill="FFFFFF"/>
    </w:rPr>
  </w:style>
  <w:style w:type="character" w:customStyle="1" w:styleId="Bodytext2Italic1">
    <w:name w:val="Body text (2) + Italic1"/>
    <w:rPr>
      <w:rFonts w:ascii="Times New Roman" w:hAnsi="Times New Roman"/>
      <w:i/>
      <w:iCs/>
      <w:sz w:val="26"/>
      <w:szCs w:val="26"/>
      <w:u w:val="none"/>
      <w:shd w:val="clear" w:color="auto" w:fill="FFFFFF"/>
    </w:rPr>
  </w:style>
  <w:style w:type="character" w:customStyle="1" w:styleId="Bodytext20">
    <w:name w:val="Body text (2)"/>
    <w:rPr>
      <w:rFonts w:ascii="Times New Roman" w:hAnsi="Times New Roman"/>
      <w:sz w:val="26"/>
      <w:szCs w:val="26"/>
      <w:u w:val="none"/>
      <w:shd w:val="clear" w:color="auto" w:fill="FFFFFF"/>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bidi="ar-SA"/>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styleId="NormalWeb">
    <w:name w:val="Normal (Web)"/>
    <w:basedOn w:val="Normal"/>
    <w:pPr>
      <w:spacing w:before="100" w:beforeAutospacing="1" w:after="100" w:afterAutospacing="1"/>
    </w:pPr>
  </w:style>
  <w:style w:type="paragraph" w:styleId="Header">
    <w:name w:val="header"/>
    <w:basedOn w:val="Normal"/>
    <w:pPr>
      <w:tabs>
        <w:tab w:val="center" w:pos="4680"/>
        <w:tab w:val="right" w:pos="9360"/>
      </w:tabs>
    </w:pPr>
  </w:style>
  <w:style w:type="character" w:customStyle="1" w:styleId="HeaderChar">
    <w:name w:val="Header Char"/>
    <w:rPr>
      <w:sz w:val="24"/>
      <w:szCs w:val="24"/>
    </w:rPr>
  </w:style>
  <w:style w:type="paragraph" w:styleId="Footer">
    <w:name w:val="footer"/>
    <w:basedOn w:val="Normal"/>
    <w:pPr>
      <w:tabs>
        <w:tab w:val="center" w:pos="4680"/>
        <w:tab w:val="right" w:pos="9360"/>
      </w:tabs>
    </w:pPr>
  </w:style>
  <w:style w:type="character" w:customStyle="1" w:styleId="FooterChar">
    <w:name w:val="Footer Char"/>
    <w:rPr>
      <w:sz w:val="24"/>
      <w:szCs w:val="24"/>
    </w:rPr>
  </w:style>
  <w:style w:type="character" w:styleId="Hyperlink">
    <w:name w:val="Hyperlink"/>
    <w:rPr>
      <w:color w:val="0000FF"/>
      <w:u w:val="single"/>
    </w:rPr>
  </w:style>
  <w:style w:type="character" w:customStyle="1" w:styleId="Bodytext3">
    <w:name w:val="Body text (3)_"/>
    <w:rPr>
      <w:b/>
      <w:bCs/>
      <w:sz w:val="26"/>
      <w:szCs w:val="26"/>
      <w:shd w:val="clear" w:color="auto" w:fill="FFFFFF"/>
    </w:rPr>
  </w:style>
  <w:style w:type="character" w:customStyle="1" w:styleId="Bodytext2">
    <w:name w:val="Body text (2)_"/>
    <w:rPr>
      <w:sz w:val="26"/>
      <w:szCs w:val="26"/>
      <w:shd w:val="clear" w:color="auto" w:fill="FFFFFF"/>
    </w:rPr>
  </w:style>
  <w:style w:type="character" w:customStyle="1" w:styleId="Bodytext295pt">
    <w:name w:val="Body text (2) + 9.5 pt"/>
    <w:rPr>
      <w:sz w:val="19"/>
      <w:szCs w:val="19"/>
      <w:shd w:val="clear" w:color="auto" w:fill="FFFFFF"/>
    </w:rPr>
  </w:style>
  <w:style w:type="character" w:customStyle="1" w:styleId="Bodytext314pt">
    <w:name w:val="Body text (3) + 14 pt"/>
    <w:aliases w:val="Not Bold2"/>
    <w:rPr>
      <w:sz w:val="28"/>
      <w:szCs w:val="28"/>
      <w:shd w:val="clear" w:color="auto" w:fill="FFFFFF"/>
    </w:rPr>
  </w:style>
  <w:style w:type="paragraph" w:customStyle="1" w:styleId="Bodytext30">
    <w:name w:val="Body text (3)"/>
    <w:basedOn w:val="Normal"/>
    <w:pPr>
      <w:widowControl w:val="0"/>
      <w:shd w:val="clear" w:color="auto" w:fill="FFFFFF"/>
      <w:spacing w:after="300" w:line="317" w:lineRule="exact"/>
      <w:jc w:val="center"/>
    </w:pPr>
    <w:rPr>
      <w:b/>
      <w:bCs/>
      <w:sz w:val="26"/>
      <w:szCs w:val="26"/>
    </w:rPr>
  </w:style>
  <w:style w:type="paragraph" w:customStyle="1" w:styleId="Bodytext21">
    <w:name w:val="Body text (2)1"/>
    <w:basedOn w:val="Normal"/>
    <w:pPr>
      <w:widowControl w:val="0"/>
      <w:shd w:val="clear" w:color="auto" w:fill="FFFFFF"/>
      <w:spacing w:before="720" w:line="331" w:lineRule="exact"/>
    </w:pPr>
    <w:rPr>
      <w:sz w:val="26"/>
      <w:szCs w:val="26"/>
    </w:rPr>
  </w:style>
  <w:style w:type="table" w:styleId="TableGrid">
    <w:name w:val="Table Grid"/>
    <w:basedOn w:val="TableNormal"/>
    <w:tblPr>
      <w:tblInd w:w="0" w:type="dxa"/>
      <w:tblCellMar>
        <w:top w:w="0" w:type="dxa"/>
        <w:left w:w="108" w:type="dxa"/>
        <w:bottom w:w="0" w:type="dxa"/>
        <w:right w:w="108" w:type="dxa"/>
      </w:tblCellMar>
    </w:tblPr>
  </w:style>
  <w:style w:type="character" w:customStyle="1" w:styleId="Bodytext2Bold1">
    <w:name w:val="Body text (2) + Bold1"/>
    <w:rPr>
      <w:rFonts w:ascii="Times New Roman" w:hAnsi="Times New Roman"/>
      <w:b/>
      <w:bCs/>
      <w:sz w:val="26"/>
      <w:szCs w:val="26"/>
      <w:u w:val="none"/>
      <w:shd w:val="clear" w:color="auto" w:fill="FFFFFF"/>
    </w:rPr>
  </w:style>
  <w:style w:type="character" w:customStyle="1" w:styleId="Bodytext2Italic1">
    <w:name w:val="Body text (2) + Italic1"/>
    <w:rPr>
      <w:rFonts w:ascii="Times New Roman" w:hAnsi="Times New Roman"/>
      <w:i/>
      <w:iCs/>
      <w:sz w:val="26"/>
      <w:szCs w:val="26"/>
      <w:u w:val="none"/>
      <w:shd w:val="clear" w:color="auto" w:fill="FFFFFF"/>
    </w:rPr>
  </w:style>
  <w:style w:type="character" w:customStyle="1" w:styleId="Bodytext20">
    <w:name w:val="Body text (2)"/>
    <w:rPr>
      <w:rFonts w:ascii="Times New Roman" w:hAnsi="Times New Roman"/>
      <w:sz w:val="26"/>
      <w:szCs w:val="26"/>
      <w:u w:val="none"/>
      <w:shd w:val="clear" w:color="auto" w:fill="FFFFFF"/>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94198-724E-4041-8BC2-369E75B86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4692</Words>
  <Characters>26751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dc:creator>
  <cp:lastModifiedBy>ADMIN</cp:lastModifiedBy>
  <cp:revision>10</cp:revision>
  <dcterms:created xsi:type="dcterms:W3CDTF">2020-12-22T07:01:00Z</dcterms:created>
  <dcterms:modified xsi:type="dcterms:W3CDTF">2020-12-28T08:50:00Z</dcterms:modified>
</cp:coreProperties>
</file>